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F122" w14:textId="319DE7A0" w:rsidR="00B25D21" w:rsidRDefault="00000000" w:rsidP="00A71B86">
      <w:pPr>
        <w:spacing w:after="681"/>
        <w:ind w:left="0" w:firstLine="0"/>
        <w:jc w:val="left"/>
      </w:pPr>
      <w:r>
        <w:rPr>
          <w:color w:val="222222"/>
        </w:rPr>
        <w:t>La economía es un tema central porque muchos aspectos de la vida humana giran en torno a ella, y también es importante porque regula las relaciones sociales. La economía puede explicar la realidad económica del mundo.</w:t>
      </w:r>
      <w:r>
        <w:t xml:space="preserve"> </w:t>
      </w:r>
    </w:p>
    <w:p w14:paraId="3C595BAD" w14:textId="77777777" w:rsidR="00B25D21" w:rsidRDefault="00000000">
      <w:pPr>
        <w:spacing w:after="209" w:line="263" w:lineRule="auto"/>
        <w:ind w:left="-5"/>
      </w:pPr>
      <w:r>
        <w:rPr>
          <w:color w:val="222222"/>
        </w:rPr>
        <w:t>Sin el estudio de la economía, no podríamos entender cuestiones como el comercio internacional, los recursos y su escasez y, sobre todo, las consecuencias económicas para nuestro país, por ejemplo.</w:t>
      </w:r>
      <w:r>
        <w:t xml:space="preserve"> </w:t>
      </w:r>
    </w:p>
    <w:p w14:paraId="4B1EC9C6" w14:textId="4DEE97FC" w:rsidR="00B25D21" w:rsidRDefault="00000000">
      <w:pPr>
        <w:spacing w:after="209" w:line="263" w:lineRule="auto"/>
        <w:ind w:left="-5"/>
      </w:pPr>
      <w:r>
        <w:rPr>
          <w:color w:val="222222"/>
        </w:rPr>
        <w:t>Esto es tan importante que varios pensadores a lo largo de los años se han dedicado a estudiar y comprender los distintos procesos que tienen lugar en la sociedad, y así comenzaron a desarrollar los primeros conceptos que dieron forma y sentaron las bases de la economía como ciencia.</w:t>
      </w:r>
      <w:r>
        <w:t xml:space="preserve"> </w:t>
      </w:r>
      <w:r>
        <w:tab/>
      </w:r>
    </w:p>
    <w:p w14:paraId="772F872B" w14:textId="77777777" w:rsidR="00B25D21" w:rsidRDefault="00000000">
      <w:pPr>
        <w:pStyle w:val="Ttulo1"/>
        <w:spacing w:after="216" w:line="259" w:lineRule="auto"/>
        <w:ind w:left="-5"/>
      </w:pPr>
      <w:r>
        <w:rPr>
          <w:color w:val="222222"/>
        </w:rPr>
        <w:t>1.1 Sistema de referencia</w:t>
      </w:r>
      <w:r>
        <w:t xml:space="preserve"> </w:t>
      </w:r>
    </w:p>
    <w:p w14:paraId="75617F71" w14:textId="77777777" w:rsidR="00B25D21" w:rsidRDefault="00000000">
      <w:pPr>
        <w:spacing w:after="209" w:line="263" w:lineRule="auto"/>
        <w:ind w:left="-5"/>
      </w:pPr>
      <w:r>
        <w:rPr>
          <w:color w:val="222222"/>
        </w:rPr>
        <w:t>Originalmente se consideraba una ciencia que se ocupaba de la gestión de los recursos limitados de la sociedad. La economía significaba "el estudio de la gestión de los hogares", y la economía estudiaba cómo la sociedad asigna los recursos a las actividades productivas y cómo se distribuyen los resultados de estas actividades entre sus miembros. De aquí surgen dos partes principales de la economía: una para el individuo y otra para la sociedad. El individuo es cómo conciliar el conflicto entre las necesidades y deseos casi ilimitados de bienes y servicios de las personas y la escasez de recursos. La sociedad asume que el comportamiento humano es predecible.</w:t>
      </w:r>
      <w:r>
        <w:t xml:space="preserve"> </w:t>
      </w:r>
    </w:p>
    <w:p w14:paraId="386317F3" w14:textId="77777777" w:rsidR="00B25D21" w:rsidRDefault="00000000">
      <w:pPr>
        <w:pStyle w:val="Ttulo2"/>
        <w:ind w:left="-5"/>
      </w:pPr>
      <w:r>
        <w:t xml:space="preserve">1.1.1 El principio de escasez </w:t>
      </w:r>
    </w:p>
    <w:p w14:paraId="4C9A8F88" w14:textId="77777777" w:rsidR="00B25D21" w:rsidRDefault="00000000">
      <w:pPr>
        <w:spacing w:after="236" w:line="254" w:lineRule="auto"/>
        <w:ind w:left="-5"/>
      </w:pPr>
      <w:r>
        <w:rPr>
          <w:color w:val="333333"/>
        </w:rPr>
        <w:t>Esto se refiere a los limitados recursos de que disponen los países para alcanzar sus objetivos de igualdad y desarrollo.</w:t>
      </w:r>
      <w:r>
        <w:t xml:space="preserve"> </w:t>
      </w:r>
    </w:p>
    <w:p w14:paraId="60812E78" w14:textId="77777777" w:rsidR="00B25D21" w:rsidRDefault="00000000">
      <w:pPr>
        <w:spacing w:after="209" w:line="263" w:lineRule="auto"/>
        <w:ind w:left="-5"/>
      </w:pPr>
      <w:r>
        <w:rPr>
          <w:color w:val="222222"/>
        </w:rPr>
        <w:t>El concepto de escasez se aplica a las cosas que son útiles. Los economistas consideran útiles todas aquellas cosas que son capaces de satisfacer las necesidades humanas, y esto tiene dos aspectos adicionales: por un lado, el número de cosas útiles de las que disponemos.</w:t>
      </w:r>
      <w:r>
        <w:t xml:space="preserve"> </w:t>
      </w:r>
    </w:p>
    <w:p w14:paraId="56E0982B" w14:textId="77777777" w:rsidR="00B25D21" w:rsidRDefault="00000000">
      <w:pPr>
        <w:pStyle w:val="Ttulo2"/>
        <w:ind w:left="-5"/>
      </w:pPr>
      <w:r>
        <w:t xml:space="preserve">1.1.2 Recursos escasos  </w:t>
      </w:r>
    </w:p>
    <w:p w14:paraId="013A9D04" w14:textId="77777777" w:rsidR="00B25D21" w:rsidRDefault="00000000">
      <w:pPr>
        <w:ind w:left="-5"/>
      </w:pPr>
      <w:hyperlink r:id="rId7">
        <w:r>
          <w:rPr>
            <w:color w:val="003CB8"/>
            <w:u w:val="single" w:color="003CB8"/>
          </w:rPr>
          <w:t>Una distribución</w:t>
        </w:r>
      </w:hyperlink>
      <w:hyperlink r:id="rId8">
        <w:r>
          <w:t xml:space="preserve"> </w:t>
        </w:r>
      </w:hyperlink>
      <w:r>
        <w:t xml:space="preserve">justa de todos aquellos </w:t>
      </w:r>
      <w:hyperlink r:id="rId9">
        <w:r>
          <w:rPr>
            <w:color w:val="003CB8"/>
            <w:u w:val="single" w:color="003CB8"/>
          </w:rPr>
          <w:t>bienes</w:t>
        </w:r>
      </w:hyperlink>
      <w:hyperlink r:id="rId10">
        <w:r>
          <w:t xml:space="preserve"> </w:t>
        </w:r>
      </w:hyperlink>
      <w:r>
        <w:t xml:space="preserve">y </w:t>
      </w:r>
      <w:hyperlink r:id="rId11">
        <w:r>
          <w:rPr>
            <w:color w:val="003CB8"/>
            <w:u w:val="single" w:color="003CB8"/>
          </w:rPr>
          <w:t>factores de</w:t>
        </w:r>
      </w:hyperlink>
      <w:hyperlink r:id="rId12">
        <w:r>
          <w:t xml:space="preserve"> </w:t>
        </w:r>
      </w:hyperlink>
      <w:r>
        <w:t xml:space="preserve">producción cuya cantidad es inferior a la </w:t>
      </w:r>
      <w:hyperlink r:id="rId13">
        <w:r>
          <w:rPr>
            <w:color w:val="003CB8"/>
            <w:u w:val="single" w:color="003CB8"/>
          </w:rPr>
          <w:t>demanda</w:t>
        </w:r>
      </w:hyperlink>
      <w:hyperlink r:id="rId14">
        <w:r>
          <w:t xml:space="preserve"> </w:t>
        </w:r>
      </w:hyperlink>
      <w:r>
        <w:t xml:space="preserve">es uno de los </w:t>
      </w:r>
      <w:hyperlink r:id="rId15">
        <w:r>
          <w:t>objetivos</w:t>
        </w:r>
      </w:hyperlink>
      <w:hyperlink r:id="rId16">
        <w:r>
          <w:t xml:space="preserve"> </w:t>
        </w:r>
      </w:hyperlink>
      <w:hyperlink r:id="rId17">
        <w:r>
          <w:rPr>
            <w:color w:val="003CB8"/>
            <w:u w:val="single" w:color="003CB8"/>
          </w:rPr>
          <w:t>de la economía.</w:t>
        </w:r>
      </w:hyperlink>
      <w:hyperlink r:id="rId18">
        <w:r>
          <w:t xml:space="preserve"> </w:t>
        </w:r>
      </w:hyperlink>
    </w:p>
    <w:p w14:paraId="40A64B70" w14:textId="77777777" w:rsidR="00B25D21" w:rsidRDefault="00000000">
      <w:pPr>
        <w:ind w:left="-5"/>
      </w:pPr>
      <w:r>
        <w:t xml:space="preserve">La economía se basa en el supuesto de que la cantidad total de recursos de que dispone la sociedad para producir </w:t>
      </w:r>
      <w:proofErr w:type="gramStart"/>
      <w:r>
        <w:t>bienes  y</w:t>
      </w:r>
      <w:proofErr w:type="gramEnd"/>
      <w:r>
        <w:t xml:space="preserve">  servicios  es  relativamente  finita.  Si los factores de producción son infinitos, entonces la forma de gestionarlos es irrelevante, por lo que la idea de escasez no tiene sentido. El supuesto de la escasez se refleja en el estudio de los límites de las posibilidades de producción en la sociedad. </w:t>
      </w:r>
    </w:p>
    <w:p w14:paraId="46A8EF3D" w14:textId="77777777" w:rsidR="00B25D21" w:rsidRDefault="00000000">
      <w:pPr>
        <w:pStyle w:val="Ttulo2"/>
        <w:ind w:left="-5"/>
      </w:pPr>
      <w:r>
        <w:lastRenderedPageBreak/>
        <w:t xml:space="preserve">1.1.3 Elección y costes de oportunidad </w:t>
      </w:r>
    </w:p>
    <w:p w14:paraId="59EEDD83" w14:textId="77777777" w:rsidR="00B25D21" w:rsidRDefault="00000000">
      <w:pPr>
        <w:spacing w:after="209" w:line="263" w:lineRule="auto"/>
        <w:ind w:left="-5"/>
      </w:pPr>
      <w:r>
        <w:rPr>
          <w:b/>
          <w:color w:val="222222"/>
        </w:rPr>
        <w:t xml:space="preserve">Elección: </w:t>
      </w:r>
      <w:r>
        <w:rPr>
          <w:color w:val="222222"/>
        </w:rPr>
        <w:t>la acción y el impacto de la elección. Se aplica en economía para mostrar cómo las personas eligen bienes relativamente escasos para satisfacer sus múltiples necesidades.</w:t>
      </w:r>
      <w:r>
        <w:t xml:space="preserve"> </w:t>
      </w:r>
    </w:p>
    <w:p w14:paraId="3BB4C913" w14:textId="77777777" w:rsidR="00B25D21" w:rsidRDefault="00000000">
      <w:pPr>
        <w:spacing w:after="209" w:line="263" w:lineRule="auto"/>
        <w:ind w:left="-5"/>
      </w:pPr>
      <w:r>
        <w:rPr>
          <w:b/>
          <w:color w:val="222222"/>
        </w:rPr>
        <w:t xml:space="preserve">Costes de oportunidad: </w:t>
      </w:r>
      <w:r>
        <w:rPr>
          <w:color w:val="222222"/>
        </w:rPr>
        <w:t>son las elecciones que hay que hacer entre los bienes.</w:t>
      </w:r>
      <w:r>
        <w:t xml:space="preserve"> </w:t>
      </w:r>
    </w:p>
    <w:p w14:paraId="2192B99E" w14:textId="77777777" w:rsidR="00B25D21" w:rsidRDefault="00000000">
      <w:pPr>
        <w:spacing w:after="1463"/>
        <w:ind w:left="0" w:right="112" w:firstLine="0"/>
        <w:jc w:val="right"/>
      </w:pPr>
      <w:r>
        <w:rPr>
          <w:color w:val="222222"/>
        </w:rPr>
        <w:t>-La opción más valiosa a la que renunciamos en nuestra actividad elegida.</w:t>
      </w:r>
      <w:r>
        <w:t xml:space="preserve"> </w:t>
      </w:r>
    </w:p>
    <w:p w14:paraId="14E7A277" w14:textId="77777777" w:rsidR="00B25D21" w:rsidRDefault="00000000">
      <w:pPr>
        <w:pStyle w:val="Ttulo2"/>
        <w:ind w:left="-5"/>
      </w:pPr>
      <w:r>
        <w:t xml:space="preserve">1.1.4 Datos económicos  </w:t>
      </w:r>
    </w:p>
    <w:p w14:paraId="15506E53" w14:textId="77777777" w:rsidR="00B25D21" w:rsidRDefault="00000000">
      <w:pPr>
        <w:ind w:left="-5"/>
      </w:pPr>
      <w:r>
        <w:t xml:space="preserve">Cualquier acontecimiento cuya causa o efecto sea </w:t>
      </w:r>
      <w:hyperlink r:id="rId19">
        <w:r>
          <w:rPr>
            <w:color w:val="003CB8"/>
            <w:u w:val="single" w:color="003CB8"/>
          </w:rPr>
          <w:t>un cambio en</w:t>
        </w:r>
      </w:hyperlink>
      <w:hyperlink r:id="rId20">
        <w:r>
          <w:rPr>
            <w:color w:val="003CB8"/>
            <w:u w:val="single" w:color="003CB8"/>
          </w:rPr>
          <w:t xml:space="preserve"> un indicador económic</w:t>
        </w:r>
      </w:hyperlink>
      <w:hyperlink r:id="rId21">
        <w:r>
          <w:rPr>
            <w:color w:val="003CB8"/>
            <w:u w:val="single" w:color="003CB8"/>
          </w:rPr>
          <w:t>o</w:t>
        </w:r>
      </w:hyperlink>
      <w:hyperlink r:id="rId22">
        <w:r>
          <w:t>.</w:t>
        </w:r>
      </w:hyperlink>
      <w:hyperlink r:id="rId23">
        <w:r>
          <w:t xml:space="preserve"> </w:t>
        </w:r>
      </w:hyperlink>
    </w:p>
    <w:p w14:paraId="49A51761" w14:textId="77777777" w:rsidR="00B25D21" w:rsidRDefault="00000000">
      <w:pPr>
        <w:spacing w:after="0" w:line="275" w:lineRule="auto"/>
        <w:ind w:left="5" w:hanging="20"/>
        <w:jc w:val="left"/>
      </w:pPr>
      <w:r>
        <w:t xml:space="preserve">Son aquellas actividades relacionadas con el ser humano que no se realizan de forma aislada, sino como parte de </w:t>
      </w:r>
      <w:hyperlink r:id="rId24">
        <w:r>
          <w:rPr>
            <w:color w:val="00000A"/>
          </w:rPr>
          <w:t>grupos</w:t>
        </w:r>
      </w:hyperlink>
      <w:hyperlink r:id="rId25">
        <w:r>
          <w:t xml:space="preserve"> </w:t>
        </w:r>
      </w:hyperlink>
      <w:r>
        <w:t xml:space="preserve">humanos, lo que permite caracterizarlas como actividades sociales. Los utilizan los propios ciudadanos en su intento de obtener los medios de satisfacción que no pueden conseguir de forma gratuita. </w:t>
      </w:r>
    </w:p>
    <w:p w14:paraId="5D7ECB0A" w14:textId="77777777" w:rsidR="00B25D21" w:rsidRDefault="00000000">
      <w:pPr>
        <w:spacing w:after="982" w:line="275" w:lineRule="auto"/>
        <w:ind w:left="5" w:hanging="20"/>
        <w:jc w:val="left"/>
      </w:pPr>
      <w:r>
        <w:rPr>
          <w:shd w:val="clear" w:color="auto" w:fill="FFFF99"/>
        </w:rPr>
        <w:t xml:space="preserve">Los actos económicos </w:t>
      </w:r>
      <w:r>
        <w:t xml:space="preserve">de producción, distribución y consumo se producen de forma espontánea, sin que las personas sean conscientes de lo que están haciendo o de los distintos </w:t>
      </w:r>
      <w:hyperlink r:id="rId26" w:anchor="PROCE">
        <w:r>
          <w:rPr>
            <w:color w:val="00000A"/>
          </w:rPr>
          <w:t>procesos</w:t>
        </w:r>
      </w:hyperlink>
      <w:hyperlink r:id="rId27" w:anchor="PROCE">
        <w:r>
          <w:t xml:space="preserve"> </w:t>
        </w:r>
      </w:hyperlink>
      <w:r>
        <w:t xml:space="preserve">que conllevan. Sin embargo, cuando las personas </w:t>
      </w:r>
      <w:hyperlink r:id="rId28">
        <w:r>
          <w:rPr>
            <w:color w:val="00000A"/>
          </w:rPr>
          <w:t>son</w:t>
        </w:r>
      </w:hyperlink>
      <w:hyperlink r:id="rId29">
        <w:r>
          <w:t xml:space="preserve"> </w:t>
        </w:r>
      </w:hyperlink>
      <w:r>
        <w:t xml:space="preserve">conscientes de sus necesidades y de cómo satisfacerlas, se encuentran en un estado de comportamiento económico. </w:t>
      </w:r>
    </w:p>
    <w:p w14:paraId="64402090" w14:textId="77777777" w:rsidR="00B25D21" w:rsidRDefault="00000000">
      <w:pPr>
        <w:pStyle w:val="Ttulo2"/>
        <w:ind w:left="-5"/>
      </w:pPr>
      <w:r>
        <w:t xml:space="preserve">1.1.5 Comportamiento económico </w:t>
      </w:r>
    </w:p>
    <w:p w14:paraId="0B2E1DAA" w14:textId="77777777" w:rsidR="00B25D21" w:rsidRDefault="00000000">
      <w:pPr>
        <w:spacing w:after="14"/>
        <w:ind w:left="-5"/>
      </w:pPr>
      <w:r>
        <w:t xml:space="preserve">Reconoce que el ser humano existe para satisfacer sus necesidades. </w:t>
      </w:r>
    </w:p>
    <w:p w14:paraId="0334C513" w14:textId="77777777" w:rsidR="00B25D21" w:rsidRDefault="00000000">
      <w:pPr>
        <w:spacing w:after="496" w:line="275" w:lineRule="auto"/>
        <w:ind w:left="5" w:hanging="20"/>
        <w:jc w:val="left"/>
      </w:pPr>
      <w:r>
        <w:t xml:space="preserve">Una vez que la persona es consciente de sus necesidades, surge la pregunta: ¿qué va a hacer con ella? Las </w:t>
      </w:r>
      <w:hyperlink r:id="rId30" w:anchor="PLANT">
        <w:r>
          <w:rPr>
            <w:color w:val="00000A"/>
          </w:rPr>
          <w:t>preguntas</w:t>
        </w:r>
      </w:hyperlink>
      <w:hyperlink r:id="rId31" w:anchor="PLANT">
        <w:r>
          <w:t xml:space="preserve"> </w:t>
        </w:r>
      </w:hyperlink>
      <w:r>
        <w:t xml:space="preserve">básicas para la sociedad son: ¿qué hay que producir, cómo hay que producirlo (qué </w:t>
      </w:r>
      <w:hyperlink r:id="rId32">
        <w:r>
          <w:rPr>
            <w:color w:val="00000A"/>
          </w:rPr>
          <w:t>recursos</w:t>
        </w:r>
      </w:hyperlink>
      <w:hyperlink r:id="rId33">
        <w:r>
          <w:t xml:space="preserve"> </w:t>
        </w:r>
      </w:hyperlink>
      <w:r>
        <w:t xml:space="preserve">tenemos), cuánto hay que producir y para quién? </w:t>
      </w:r>
    </w:p>
    <w:p w14:paraId="1A7913DD" w14:textId="77777777" w:rsidR="00B25D21" w:rsidRDefault="00000000">
      <w:pPr>
        <w:pStyle w:val="Ttulo3"/>
        <w:spacing w:after="211"/>
        <w:ind w:left="-5"/>
      </w:pPr>
      <w:r>
        <w:rPr>
          <w:color w:val="333333"/>
        </w:rPr>
        <w:t>1.1.6 Actividad económica</w:t>
      </w:r>
      <w:r>
        <w:t xml:space="preserve"> </w:t>
      </w:r>
    </w:p>
    <w:p w14:paraId="31FBD457" w14:textId="77777777" w:rsidR="00B25D21" w:rsidRDefault="00000000">
      <w:pPr>
        <w:spacing w:line="359" w:lineRule="auto"/>
        <w:ind w:left="-5"/>
      </w:pPr>
      <w:r>
        <w:t xml:space="preserve">Es la interacción entre productores, consumidores y unidades de intercambio. En este sentido, se pueden distinguir tres elementos básicos de la actividad económica: recursos, demanda y bienes. Consiste en la capacidad del hombre para influir en los objetos de la naturaleza de modo que </w:t>
      </w:r>
      <w:r>
        <w:lastRenderedPageBreak/>
        <w:t xml:space="preserve">sirvan para satisfacer sus necesidades, y se expresa en todo el orden del esfuerzo y el trabajo para lograr este objetivo. </w:t>
      </w:r>
    </w:p>
    <w:p w14:paraId="250DC9ED" w14:textId="77777777" w:rsidR="00B25D21" w:rsidRDefault="00000000">
      <w:pPr>
        <w:spacing w:line="359" w:lineRule="auto"/>
        <w:ind w:left="-5"/>
      </w:pPr>
      <w:r>
        <w:t xml:space="preserve">La actividad es una, al igual que el propósito del hombre es uno, y sólo después de haber dividido todo el destino humano en otros tantos aspectos diferentes podemos establecer clases y distinciones dentro de él, llamándolo moral, ciencia, economía, etc. Esta es una consideración sumamente importante, porque nos muestra la falacia de quienes pretenden que el comportamiento económico está al margen de las leyes generales de la actividad y se rige por el principio de exclusividad: utilidad, interés, etc. La actividad económica, si bien apunta a un objetivo determinado, en su aplicación debe adaptarse a las condiciones de ese objetivo; pero las diferencias o la diversidad de su desarrollo no alteran ni pueden alterar lo fundamental: </w:t>
      </w:r>
      <w:r>
        <w:rPr>
          <w:i/>
        </w:rPr>
        <w:t xml:space="preserve">los motivos </w:t>
      </w:r>
      <w:r>
        <w:t xml:space="preserve">y las normas de todo comportamiento humano. </w:t>
      </w:r>
    </w:p>
    <w:p w14:paraId="1D08450B" w14:textId="77777777" w:rsidR="00B25D21" w:rsidRDefault="00000000">
      <w:pPr>
        <w:spacing w:line="359" w:lineRule="auto"/>
        <w:ind w:left="-5"/>
      </w:pPr>
      <w:r>
        <w:t xml:space="preserve">La actividad económica está sujeta a la razón, es libre y responsable, está legítimamente motivada por la idea del bien absoluto aplicable al orden de los bienes materiales, y debe realizarse con la aprobación y el consentimiento de los principios religiosos, las obligaciones morales, las obligaciones judiciales y los conocimientos científicos. El amor propio, el interés propio y la conveniencia son, por tanto, aquí, como siempre, sólo principios secundarios. </w:t>
      </w:r>
    </w:p>
    <w:p w14:paraId="614D7675" w14:textId="77777777" w:rsidR="00B25D21" w:rsidRDefault="00000000">
      <w:pPr>
        <w:pStyle w:val="Ttulo2"/>
        <w:spacing w:after="296" w:line="265" w:lineRule="auto"/>
        <w:ind w:left="-5"/>
      </w:pPr>
      <w:r>
        <w:rPr>
          <w:color w:val="333333"/>
        </w:rPr>
        <w:t xml:space="preserve">1.2 Economía y ciencia </w:t>
      </w:r>
      <w:r>
        <w:t xml:space="preserve"> </w:t>
      </w:r>
    </w:p>
    <w:p w14:paraId="73C660EF" w14:textId="77777777" w:rsidR="00B25D21" w:rsidRDefault="00000000">
      <w:pPr>
        <w:ind w:left="-5"/>
      </w:pPr>
      <w:r>
        <w:t xml:space="preserve">La economía es una ciencia social que no tiene una definición única, y sus objetos de estudio son interpretados de forma diferente por distintos autores. </w:t>
      </w:r>
    </w:p>
    <w:p w14:paraId="1C81A963" w14:textId="77777777" w:rsidR="00B25D21" w:rsidRDefault="00000000">
      <w:pPr>
        <w:ind w:left="-5"/>
      </w:pPr>
      <w:r>
        <w:t xml:space="preserve">Es la naturaleza y la causa de la riqueza del país. </w:t>
      </w:r>
    </w:p>
    <w:p w14:paraId="354BF87B" w14:textId="77777777" w:rsidR="00B25D21" w:rsidRDefault="00000000">
      <w:pPr>
        <w:spacing w:after="229" w:line="265" w:lineRule="auto"/>
        <w:ind w:left="-5"/>
        <w:jc w:val="left"/>
      </w:pPr>
      <w:r>
        <w:rPr>
          <w:b/>
        </w:rPr>
        <w:t xml:space="preserve">                                                                             Adam Smith</w:t>
      </w:r>
      <w:r>
        <w:t xml:space="preserve"> </w:t>
      </w:r>
    </w:p>
    <w:p w14:paraId="3E886565" w14:textId="77777777" w:rsidR="00B25D21" w:rsidRDefault="00000000">
      <w:pPr>
        <w:ind w:left="-5"/>
      </w:pPr>
      <w:r>
        <w:t xml:space="preserve">Es la distribución de la riqueza entre las clases sociales. </w:t>
      </w:r>
    </w:p>
    <w:p w14:paraId="11A69DF3" w14:textId="77777777" w:rsidR="00B25D21" w:rsidRDefault="00000000">
      <w:pPr>
        <w:spacing w:after="229" w:line="265" w:lineRule="auto"/>
        <w:ind w:left="-5"/>
        <w:jc w:val="left"/>
      </w:pPr>
      <w:r>
        <w:rPr>
          <w:b/>
        </w:rPr>
        <w:t xml:space="preserve">                                                                                  DAVID RICARDO</w:t>
      </w:r>
      <w:r>
        <w:t xml:space="preserve"> </w:t>
      </w:r>
    </w:p>
    <w:p w14:paraId="400626FA" w14:textId="77777777" w:rsidR="00B25D21" w:rsidRDefault="00000000">
      <w:pPr>
        <w:ind w:left="-5"/>
      </w:pPr>
      <w:r>
        <w:t xml:space="preserve">Es la fuerza motriz del surgimiento, desarrollo y crisis del capitalismo. </w:t>
      </w:r>
    </w:p>
    <w:p w14:paraId="47122B66" w14:textId="77777777" w:rsidR="00B25D21" w:rsidRDefault="00000000">
      <w:pPr>
        <w:pStyle w:val="Ttulo1"/>
        <w:ind w:left="-5"/>
      </w:pPr>
      <w:r>
        <w:t xml:space="preserve">                                                                   MARX </w:t>
      </w:r>
    </w:p>
    <w:p w14:paraId="1F17B515" w14:textId="77777777" w:rsidR="00B25D21" w:rsidRDefault="00000000">
      <w:pPr>
        <w:spacing w:after="18"/>
        <w:ind w:left="-5"/>
      </w:pPr>
      <w:r>
        <w:t xml:space="preserve">Se refiere a la maximización de la satisfacción personal en el contexto de los problemas polivalentes, y  </w:t>
      </w:r>
    </w:p>
    <w:p w14:paraId="6B8AB5FA" w14:textId="77777777" w:rsidR="00B25D21" w:rsidRDefault="00000000">
      <w:pPr>
        <w:ind w:left="-5"/>
      </w:pPr>
      <w:r>
        <w:t xml:space="preserve">Un recurso escaso.                                                                                </w:t>
      </w:r>
      <w:r>
        <w:rPr>
          <w:b/>
        </w:rPr>
        <w:t>Alfred Marshall</w:t>
      </w:r>
      <w:r>
        <w:t xml:space="preserve"> </w:t>
      </w:r>
    </w:p>
    <w:p w14:paraId="43741F5F" w14:textId="77777777" w:rsidR="00B25D21" w:rsidRDefault="00000000">
      <w:pPr>
        <w:ind w:left="-5"/>
      </w:pPr>
      <w:r>
        <w:t xml:space="preserve">Es una política para lograr el pleno empleo. </w:t>
      </w:r>
    </w:p>
    <w:p w14:paraId="58E45A8C" w14:textId="77777777" w:rsidR="00B25D21" w:rsidRDefault="00000000">
      <w:pPr>
        <w:pStyle w:val="Ttulo1"/>
        <w:spacing w:after="699"/>
        <w:ind w:left="-5"/>
      </w:pPr>
      <w:r>
        <w:lastRenderedPageBreak/>
        <w:t xml:space="preserve">                                                                       Cairns </w:t>
      </w:r>
    </w:p>
    <w:p w14:paraId="4B72A14C" w14:textId="77777777" w:rsidR="00B25D21" w:rsidRDefault="00000000">
      <w:pPr>
        <w:pStyle w:val="Ttulo2"/>
        <w:spacing w:after="211" w:line="265" w:lineRule="auto"/>
        <w:ind w:left="-5"/>
      </w:pPr>
      <w:r>
        <w:rPr>
          <w:color w:val="333333"/>
        </w:rPr>
        <w:t xml:space="preserve">1.2.1 Definición de economía </w:t>
      </w:r>
      <w:r>
        <w:t xml:space="preserve"> </w:t>
      </w:r>
    </w:p>
    <w:p w14:paraId="07A2C4CB" w14:textId="77777777" w:rsidR="00B25D21" w:rsidRDefault="00000000">
      <w:pPr>
        <w:spacing w:after="236" w:line="254" w:lineRule="auto"/>
        <w:ind w:left="-5"/>
      </w:pPr>
      <w:r>
        <w:rPr>
          <w:color w:val="333333"/>
        </w:rPr>
        <w:t>Es el estudio de cómo la sociedad utiliza los escasos recursos para producir bienes valiosos y distribuirlos a las personas.</w:t>
      </w:r>
      <w:r>
        <w:t xml:space="preserve"> </w:t>
      </w:r>
    </w:p>
    <w:p w14:paraId="0A644D9B" w14:textId="77777777" w:rsidR="00B25D21" w:rsidRDefault="00000000">
      <w:pPr>
        <w:spacing w:after="697" w:line="265" w:lineRule="auto"/>
        <w:ind w:left="-5"/>
        <w:jc w:val="left"/>
      </w:pPr>
      <w:r>
        <w:rPr>
          <w:b/>
          <w:color w:val="333333"/>
        </w:rPr>
        <w:t xml:space="preserve">Samuelson Paul "Microeconomía con una aplicación a América Latina" </w:t>
      </w:r>
      <w:proofErr w:type="spellStart"/>
      <w:r>
        <w:rPr>
          <w:b/>
          <w:color w:val="333333"/>
        </w:rPr>
        <w:t>ed</w:t>
      </w:r>
      <w:proofErr w:type="spellEnd"/>
      <w:r>
        <w:rPr>
          <w:b/>
          <w:color w:val="333333"/>
        </w:rPr>
        <w:t>: Mc Graw Hill.</w:t>
      </w:r>
      <w:r>
        <w:t xml:space="preserve"> </w:t>
      </w:r>
    </w:p>
    <w:p w14:paraId="4501ED14" w14:textId="77777777" w:rsidR="00B25D21" w:rsidRDefault="00000000">
      <w:pPr>
        <w:spacing w:after="236" w:line="254" w:lineRule="auto"/>
        <w:ind w:left="-5"/>
      </w:pPr>
      <w:r>
        <w:rPr>
          <w:color w:val="333333"/>
        </w:rPr>
        <w:t>Es el estudio de la asignación de recursos escasos para diferentes fines.</w:t>
      </w:r>
      <w:r>
        <w:t xml:space="preserve"> </w:t>
      </w:r>
    </w:p>
    <w:p w14:paraId="75F0F3D3" w14:textId="77777777" w:rsidR="00B25D21" w:rsidRDefault="00000000">
      <w:pPr>
        <w:spacing w:after="211" w:line="265" w:lineRule="auto"/>
        <w:ind w:left="-5"/>
        <w:jc w:val="left"/>
      </w:pPr>
      <w:r>
        <w:rPr>
          <w:b/>
          <w:color w:val="333333"/>
        </w:rPr>
        <w:t>Nicholson Walter Principios de Microeconomía, MC GRAW HILL ed.</w:t>
      </w:r>
      <w:r>
        <w:t xml:space="preserve"> </w:t>
      </w:r>
    </w:p>
    <w:p w14:paraId="37C6E482" w14:textId="77777777" w:rsidR="00B25D21" w:rsidRDefault="00000000">
      <w:pPr>
        <w:spacing w:after="202" w:line="272" w:lineRule="auto"/>
        <w:ind w:left="14" w:firstLine="0"/>
        <w:jc w:val="left"/>
      </w:pPr>
      <w:hyperlink r:id="rId34">
        <w:r>
          <w:rPr>
            <w:color w:val="00000A"/>
          </w:rPr>
          <w:t>Es</w:t>
        </w:r>
      </w:hyperlink>
      <w:hyperlink r:id="rId35">
        <w:r>
          <w:rPr>
            <w:color w:val="00000A"/>
          </w:rPr>
          <w:t xml:space="preserve"> el estudio</w:t>
        </w:r>
      </w:hyperlink>
      <w:hyperlink r:id="rId36">
        <w:r>
          <w:rPr>
            <w:color w:val="1A1A1A"/>
          </w:rPr>
          <w:t xml:space="preserve"> </w:t>
        </w:r>
      </w:hyperlink>
      <w:r>
        <w:rPr>
          <w:color w:val="1A1A1A"/>
        </w:rPr>
        <w:t>del comportamiento humano como una relación entre fines y medios limitados con usos alternativos</w:t>
      </w:r>
      <w:r>
        <w:rPr>
          <w:b/>
          <w:color w:val="1A1A1A"/>
        </w:rPr>
        <w:t>.</w:t>
      </w:r>
      <w:r>
        <w:t xml:space="preserve"> </w:t>
      </w:r>
    </w:p>
    <w:p w14:paraId="643916A2" w14:textId="77777777" w:rsidR="00B25D21" w:rsidRDefault="00000000">
      <w:pPr>
        <w:spacing w:after="699" w:line="265" w:lineRule="auto"/>
        <w:ind w:left="-5"/>
        <w:jc w:val="left"/>
      </w:pPr>
      <w:r>
        <w:rPr>
          <w:b/>
          <w:color w:val="1A1A1A"/>
        </w:rPr>
        <w:t>Lionel Robbins 1932.</w:t>
      </w:r>
      <w:r>
        <w:t xml:space="preserve"> </w:t>
      </w:r>
    </w:p>
    <w:p w14:paraId="7D2622A9" w14:textId="77777777" w:rsidR="00B25D21" w:rsidRDefault="00000000">
      <w:pPr>
        <w:spacing w:after="212" w:line="265" w:lineRule="auto"/>
        <w:ind w:left="-5"/>
        <w:jc w:val="left"/>
      </w:pPr>
      <w:r>
        <w:rPr>
          <w:b/>
          <w:color w:val="1A1A1A"/>
        </w:rPr>
        <w:t>1.2.2 Conceptos objetivos y subjetivos</w:t>
      </w:r>
      <w:r>
        <w:t xml:space="preserve"> </w:t>
      </w:r>
    </w:p>
    <w:p w14:paraId="3B0C971E" w14:textId="77777777" w:rsidR="00B25D21" w:rsidRDefault="00000000">
      <w:pPr>
        <w:ind w:left="-5"/>
      </w:pPr>
      <w:r>
        <w:t xml:space="preserve">La definición objetiva o marxista de Friedrich Engels es: "La economía política es la ciencia de las leyes que rigen la producción, distribución, circulación y consumo de los bienes materiales que satisfacen las necesidades humanas". </w:t>
      </w:r>
    </w:p>
    <w:p w14:paraId="6D0E3F20" w14:textId="77777777" w:rsidR="00B25D21" w:rsidRDefault="00000000">
      <w:pPr>
        <w:ind w:left="-5"/>
      </w:pPr>
      <w:r>
        <w:t xml:space="preserve">Definición subjetiva o marginal. Lionel Robbins dice: "La economía es la ciencia de la satisfacción de las necesidades humanas con bienes que, por sus limitaciones, tienen usos alternativos". </w:t>
      </w:r>
    </w:p>
    <w:p w14:paraId="569897AC" w14:textId="77777777" w:rsidR="00B25D21" w:rsidRDefault="00000000">
      <w:pPr>
        <w:pStyle w:val="Ttulo3"/>
        <w:ind w:left="-5"/>
      </w:pPr>
      <w:r>
        <w:t xml:space="preserve">1.2.3 Otras definiciones  </w:t>
      </w:r>
    </w:p>
    <w:p w14:paraId="36FF94CD" w14:textId="77777777" w:rsidR="00B25D21" w:rsidRDefault="00000000">
      <w:pPr>
        <w:ind w:left="-5"/>
      </w:pPr>
      <w:r>
        <w:rPr>
          <w:b/>
        </w:rPr>
        <w:t xml:space="preserve">Economista: </w:t>
      </w:r>
      <w:r>
        <w:t xml:space="preserve">persona encargada de estudiar, observar e investigar los hechos y fenómenos económicos. </w:t>
      </w:r>
    </w:p>
    <w:p w14:paraId="05FC44DB" w14:textId="77777777" w:rsidR="00B25D21" w:rsidRDefault="00000000">
      <w:pPr>
        <w:pStyle w:val="Ttulo3"/>
        <w:ind w:left="-5"/>
      </w:pPr>
      <w:r>
        <w:t xml:space="preserve">1.2.4 Características de la ciencia (método) 1.2.5 La economía como ciencia social </w:t>
      </w:r>
    </w:p>
    <w:p w14:paraId="39EA4ADE" w14:textId="77777777" w:rsidR="00B25D21" w:rsidRDefault="00000000">
      <w:pPr>
        <w:ind w:left="-5"/>
      </w:pPr>
      <w:r>
        <w:t xml:space="preserve">Como tal, la economía es una ciencia social. </w:t>
      </w:r>
    </w:p>
    <w:p w14:paraId="6C470129" w14:textId="77777777" w:rsidR="00B25D21" w:rsidRDefault="00000000">
      <w:pPr>
        <w:ind w:left="-5"/>
      </w:pPr>
      <w:r>
        <w:t xml:space="preserve">-Sus leyes son empíricas </w:t>
      </w:r>
    </w:p>
    <w:p w14:paraId="7B046BEA" w14:textId="77777777" w:rsidR="00B25D21" w:rsidRDefault="00000000">
      <w:pPr>
        <w:ind w:left="-5"/>
      </w:pPr>
      <w:r>
        <w:t xml:space="preserve">-porque los hechos que elige analizar están llenos de teoría. </w:t>
      </w:r>
    </w:p>
    <w:p w14:paraId="73ACF11B" w14:textId="77777777" w:rsidR="00B25D21" w:rsidRDefault="00000000">
      <w:pPr>
        <w:ind w:left="-5"/>
      </w:pPr>
      <w:r>
        <w:t xml:space="preserve">-porque el individualismo metodológico aplicado en la investigación económica se debe a un proceso de socialización. </w:t>
      </w:r>
    </w:p>
    <w:p w14:paraId="4CAA97D0" w14:textId="77777777" w:rsidR="00B25D21" w:rsidRDefault="00000000">
      <w:pPr>
        <w:spacing w:after="0"/>
        <w:ind w:left="-5"/>
      </w:pPr>
      <w:r>
        <w:lastRenderedPageBreak/>
        <w:t xml:space="preserve">A diferencia de la ciencia experimental, la economía se enfrenta al fenómeno de </w:t>
      </w:r>
    </w:p>
    <w:p w14:paraId="478EDBE8" w14:textId="77777777" w:rsidR="00B25D21" w:rsidRDefault="00000000">
      <w:pPr>
        <w:spacing w:after="1502"/>
        <w:ind w:left="-5"/>
      </w:pPr>
      <w:r>
        <w:t xml:space="preserve">Se caracterizan por un bajo grado de homogeneidad o constancia y son difíciles de realizar experimentos controlados con ellos. Por tanto, las leyes de la economía son leyes empíricas: se basan en datos empíricos y tienen un grado de generalidad menor que las leyes de la física. </w:t>
      </w:r>
    </w:p>
    <w:p w14:paraId="4E9728D9" w14:textId="77777777" w:rsidR="00B25D21" w:rsidRDefault="00000000">
      <w:pPr>
        <w:pStyle w:val="Ttulo3"/>
        <w:spacing w:after="1"/>
        <w:ind w:left="-5"/>
      </w:pPr>
      <w:r>
        <w:t xml:space="preserve">1.2.6 Economía positiva y normativa </w:t>
      </w:r>
    </w:p>
    <w:p w14:paraId="1806F74F" w14:textId="77777777" w:rsidR="00B25D21" w:rsidRDefault="00000000">
      <w:pPr>
        <w:spacing w:after="0"/>
        <w:ind w:left="14" w:firstLine="0"/>
        <w:jc w:val="left"/>
      </w:pPr>
      <w:r>
        <w:t xml:space="preserve">  </w:t>
      </w:r>
    </w:p>
    <w:p w14:paraId="5E4A4972" w14:textId="77777777" w:rsidR="00B25D21" w:rsidRDefault="00000000">
      <w:pPr>
        <w:spacing w:after="0"/>
        <w:ind w:left="-5"/>
      </w:pPr>
      <w:r>
        <w:t xml:space="preserve">Positiva: se refiere a cuestiones que pueden abordarse mediante un análisis abstracto y datos empíricos. </w:t>
      </w:r>
    </w:p>
    <w:p w14:paraId="62F079A5" w14:textId="77777777" w:rsidR="00B25D21" w:rsidRDefault="00000000">
      <w:pPr>
        <w:ind w:left="-5"/>
      </w:pPr>
      <w:r>
        <w:t xml:space="preserve">Normativa: implica preceptos morales y normas de equidad más que hechos. </w:t>
      </w:r>
    </w:p>
    <w:p w14:paraId="3E77A9F9" w14:textId="77777777" w:rsidR="00B25D21" w:rsidRDefault="00000000">
      <w:pPr>
        <w:spacing w:after="229" w:line="265" w:lineRule="auto"/>
        <w:ind w:left="-5"/>
        <w:jc w:val="left"/>
      </w:pPr>
      <w:r>
        <w:rPr>
          <w:b/>
        </w:rPr>
        <w:t>Samuelson Paul A.</w:t>
      </w:r>
      <w:r>
        <w:t xml:space="preserve"> </w:t>
      </w:r>
    </w:p>
    <w:p w14:paraId="0FC0990A" w14:textId="77777777" w:rsidR="00B25D21" w:rsidRDefault="00000000">
      <w:pPr>
        <w:spacing w:after="0"/>
        <w:ind w:left="-5"/>
      </w:pPr>
      <w:r>
        <w:t xml:space="preserve">Positivo: explorar lo que es, o cómo la sociedad puede realmente resolver los problemas económicos a los que se enfrenta. </w:t>
      </w:r>
    </w:p>
    <w:p w14:paraId="6ABBD777" w14:textId="77777777" w:rsidR="00B25D21" w:rsidRDefault="00000000">
      <w:pPr>
        <w:spacing w:after="0"/>
        <w:ind w:left="-5"/>
      </w:pPr>
      <w:r>
        <w:t xml:space="preserve">Normativa: lo que debe ser la investigación, o cómo debe tratar la sociedad los problemas económicos a los que se enfrenta. </w:t>
      </w:r>
    </w:p>
    <w:p w14:paraId="4345F155" w14:textId="77777777" w:rsidR="00B25D21" w:rsidRDefault="00000000">
      <w:pPr>
        <w:pStyle w:val="Ttulo1"/>
        <w:spacing w:after="1"/>
        <w:ind w:left="-5"/>
      </w:pPr>
      <w:r>
        <w:t xml:space="preserve">Salvatore </w:t>
      </w:r>
      <w:proofErr w:type="spellStart"/>
      <w:r>
        <w:t>Dominic</w:t>
      </w:r>
      <w:proofErr w:type="spellEnd"/>
      <w:r>
        <w:rPr>
          <w:b w:val="0"/>
        </w:rPr>
        <w:t xml:space="preserve"> </w:t>
      </w:r>
    </w:p>
    <w:p w14:paraId="6D482271" w14:textId="77777777" w:rsidR="00B25D21" w:rsidRDefault="00000000">
      <w:pPr>
        <w:pStyle w:val="Ttulo2"/>
        <w:spacing w:after="229" w:line="265" w:lineRule="auto"/>
        <w:ind w:left="-5"/>
      </w:pPr>
      <w:r>
        <w:rPr>
          <w:color w:val="000000"/>
        </w:rPr>
        <w:t>1.3 Categorías económicas y leyes</w:t>
      </w:r>
      <w:r>
        <w:t xml:space="preserve"> </w:t>
      </w:r>
    </w:p>
    <w:p w14:paraId="035E3DB8" w14:textId="77777777" w:rsidR="00B25D21" w:rsidRDefault="00000000">
      <w:pPr>
        <w:pStyle w:val="Ttulo3"/>
        <w:ind w:left="-5"/>
      </w:pPr>
      <w:r>
        <w:t xml:space="preserve">1.3.1 Teoría económica </w:t>
      </w:r>
    </w:p>
    <w:p w14:paraId="51726847" w14:textId="77777777" w:rsidR="00B25D21" w:rsidRDefault="00000000">
      <w:pPr>
        <w:spacing w:after="0"/>
        <w:ind w:left="-5"/>
      </w:pPr>
      <w:r>
        <w:t xml:space="preserve">Puede definirse como "un conjunto de principios, una observación sistemática de la realidad, resumida en forma de leyes científicas que nos permiten ordenar los hechos complejos para seleccionar, clasificar y relacionar los que nos conducen a nuestro objetivo, dándoles sentido". </w:t>
      </w:r>
    </w:p>
    <w:p w14:paraId="2D173A9E" w14:textId="77777777" w:rsidR="00B25D21" w:rsidRDefault="00000000">
      <w:pPr>
        <w:spacing w:after="0"/>
        <w:ind w:left="-5"/>
      </w:pPr>
      <w:r>
        <w:t xml:space="preserve"> La teoría sin hechos puede ser inútil, pero los hechos sin teoría no tienen sentido", dice Boulding. </w:t>
      </w:r>
    </w:p>
    <w:p w14:paraId="6F309C88" w14:textId="77777777" w:rsidR="00B25D21" w:rsidRDefault="00000000">
      <w:pPr>
        <w:ind w:left="-5"/>
      </w:pPr>
      <w:r>
        <w:t xml:space="preserve">En otras palabras, la teoría económica es un conjunto de principios o afirmaciones generales reunidas en un conjunto sistemático de doctrinas destinadas a explicar la realidad económica. </w:t>
      </w:r>
    </w:p>
    <w:p w14:paraId="36F20524" w14:textId="77777777" w:rsidR="00B25D21" w:rsidRDefault="00000000">
      <w:pPr>
        <w:pStyle w:val="Ttulo3"/>
        <w:ind w:left="-5"/>
      </w:pPr>
      <w:r>
        <w:t xml:space="preserve">1.3.2 El concepto de categorías económicas  </w:t>
      </w:r>
    </w:p>
    <w:p w14:paraId="7DBC1A1B" w14:textId="77777777" w:rsidR="00B25D21" w:rsidRDefault="00000000">
      <w:pPr>
        <w:ind w:left="-5"/>
      </w:pPr>
      <w:r>
        <w:rPr>
          <w:b/>
        </w:rPr>
        <w:t>Categorías económicas</w:t>
      </w:r>
      <w:r>
        <w:t xml:space="preserve">: son expresiones teóricas de las relaciones sociales y de producción que existen realmente entre las personas, y tienen un carácter histórico que refleja el nacimiento y el desarrollo de la formación socioeconómica. </w:t>
      </w:r>
    </w:p>
    <w:p w14:paraId="34426A75" w14:textId="77777777" w:rsidR="00B25D21" w:rsidRDefault="00000000">
      <w:pPr>
        <w:spacing w:after="0"/>
        <w:ind w:left="-5"/>
      </w:pPr>
      <w:r>
        <w:rPr>
          <w:b/>
        </w:rPr>
        <w:t xml:space="preserve">La plusvalía: </w:t>
      </w:r>
      <w:r>
        <w:t xml:space="preserve">sólo existe en el capitalismo. </w:t>
      </w:r>
    </w:p>
    <w:p w14:paraId="72FACCAA" w14:textId="77777777" w:rsidR="00B25D21" w:rsidRDefault="00000000">
      <w:pPr>
        <w:spacing w:after="0"/>
        <w:ind w:left="-5"/>
      </w:pPr>
      <w:r>
        <w:rPr>
          <w:b/>
        </w:rPr>
        <w:t xml:space="preserve">Feudalismo: </w:t>
      </w:r>
      <w:r>
        <w:t xml:space="preserve">sólo existió durante una parte del desarrollo de la sociedad (principalmente en la Edad Media). </w:t>
      </w:r>
    </w:p>
    <w:p w14:paraId="1A8A7E83" w14:textId="77777777" w:rsidR="00B25D21" w:rsidRDefault="00000000">
      <w:pPr>
        <w:spacing w:after="0"/>
        <w:ind w:left="-5"/>
      </w:pPr>
      <w:r>
        <w:rPr>
          <w:b/>
        </w:rPr>
        <w:t>Dinero</w:t>
      </w:r>
      <w:r>
        <w:t xml:space="preserve">: Se originó en una época en la que las relaciones comerciales se estaban generalizando. Esto no siempre fue así. </w:t>
      </w:r>
    </w:p>
    <w:p w14:paraId="4E2418AB" w14:textId="77777777" w:rsidR="00B25D21" w:rsidRDefault="00000000">
      <w:pPr>
        <w:ind w:left="-5"/>
      </w:pPr>
      <w:r>
        <w:rPr>
          <w:b/>
        </w:rPr>
        <w:t>Mercado</w:t>
      </w:r>
      <w:r>
        <w:t xml:space="preserve">: Cuando el intercambio se generaliza, es necesario que surja una institución (mercado) que facilite esta relación de intercambio. </w:t>
      </w:r>
    </w:p>
    <w:p w14:paraId="59D330FC" w14:textId="77777777" w:rsidR="00B25D21" w:rsidRDefault="00000000">
      <w:pPr>
        <w:pStyle w:val="Ttulo1"/>
        <w:spacing w:after="1"/>
        <w:ind w:left="-5"/>
      </w:pPr>
      <w:r>
        <w:lastRenderedPageBreak/>
        <w:t xml:space="preserve">Industrias </w:t>
      </w:r>
    </w:p>
    <w:p w14:paraId="160B1DB9" w14:textId="77777777" w:rsidR="00B25D21" w:rsidRDefault="00000000">
      <w:pPr>
        <w:spacing w:after="0"/>
        <w:ind w:left="14" w:firstLine="0"/>
        <w:jc w:val="left"/>
      </w:pPr>
      <w:r>
        <w:rPr>
          <w:b/>
        </w:rPr>
        <w:t xml:space="preserve"> </w:t>
      </w:r>
      <w:r>
        <w:t xml:space="preserve"> </w:t>
      </w:r>
    </w:p>
    <w:p w14:paraId="43800472" w14:textId="77777777" w:rsidR="00B25D21" w:rsidRDefault="00000000">
      <w:pPr>
        <w:numPr>
          <w:ilvl w:val="0"/>
          <w:numId w:val="1"/>
        </w:numPr>
      </w:pPr>
      <w:r>
        <w:t xml:space="preserve">Microeconomía: estudio del comportamiento del consumidor y teorías de la demanda Teorías de la producción y de los costes Teorías de los precios Los mercados, sus características y tipos. </w:t>
      </w:r>
    </w:p>
    <w:p w14:paraId="213752C5" w14:textId="77777777" w:rsidR="00B25D21" w:rsidRDefault="00000000">
      <w:pPr>
        <w:numPr>
          <w:ilvl w:val="0"/>
          <w:numId w:val="1"/>
        </w:numPr>
        <w:spacing w:after="0"/>
      </w:pPr>
      <w:r>
        <w:t xml:space="preserve">- Macroeconomía: se refiere a la economía en su conjunto, a la economía de un país, de una ciudad o incluso a la economía mundial (trabaja principalmente con porcentajes, medias e índices agregados). Busca identificar las características generales de la economía para establecer sus leyes económicas. La macroeconomía permite comprender las normas generales de crecimiento y desarrollo económico de un país para poder influir en ellas. </w:t>
      </w:r>
    </w:p>
    <w:p w14:paraId="626F22BC" w14:textId="77777777" w:rsidR="00B25D21" w:rsidRDefault="00000000">
      <w:pPr>
        <w:pStyle w:val="Ttulo2"/>
        <w:spacing w:after="229" w:line="265" w:lineRule="auto"/>
        <w:ind w:left="-5"/>
      </w:pPr>
      <w:r>
        <w:rPr>
          <w:color w:val="000000"/>
        </w:rPr>
        <w:t>1.3.3 Derecho económico</w:t>
      </w:r>
      <w:r>
        <w:t xml:space="preserve"> </w:t>
      </w:r>
    </w:p>
    <w:p w14:paraId="5C9477F6" w14:textId="77777777" w:rsidR="00B25D21" w:rsidRDefault="00000000">
      <w:pPr>
        <w:ind w:left="-5"/>
      </w:pPr>
      <w:r>
        <w:t xml:space="preserve">Las leyes que rigen la producción, la distribución, el intercambio y el consumo de bienes materiales en las diferentes etapas del desarrollo de la </w:t>
      </w:r>
      <w:hyperlink r:id="rId37">
        <w:r>
          <w:rPr>
            <w:color w:val="00000A"/>
          </w:rPr>
          <w:t>sociedad</w:t>
        </w:r>
      </w:hyperlink>
      <w:hyperlink r:id="rId38">
        <w:r>
          <w:t xml:space="preserve"> </w:t>
        </w:r>
      </w:hyperlink>
      <w:r>
        <w:t xml:space="preserve">humana. Expresan las relaciones y las relaciones de causa-efecto más fundamentales y estables entre los fenómenos y los procesos de la vida socioeconómica. </w:t>
      </w:r>
    </w:p>
    <w:p w14:paraId="46CB0743" w14:textId="77777777" w:rsidR="00B25D21" w:rsidRDefault="00000000">
      <w:pPr>
        <w:pStyle w:val="Ttulo1"/>
        <w:ind w:left="-5"/>
      </w:pPr>
      <w:r>
        <w:t xml:space="preserve">Las principales características del derecho </w:t>
      </w:r>
      <w:proofErr w:type="gramStart"/>
      <w:r>
        <w:t>económico  son</w:t>
      </w:r>
      <w:proofErr w:type="gramEnd"/>
      <w:r>
        <w:rPr>
          <w:b w:val="0"/>
        </w:rPr>
        <w:t xml:space="preserve"> </w:t>
      </w:r>
    </w:p>
    <w:p w14:paraId="75E26895" w14:textId="77777777" w:rsidR="00B25D21" w:rsidRDefault="00000000">
      <w:pPr>
        <w:numPr>
          <w:ilvl w:val="0"/>
          <w:numId w:val="2"/>
        </w:numPr>
        <w:ind w:hanging="149"/>
      </w:pPr>
      <w:r>
        <w:t xml:space="preserve">Coherencia lógica interna (las conclusiones se derivan de premisas y supuestos establecidos) y externa (las conclusiones del derecho son científicamente válidas cuando se enfrentan a la propia realidad). </w:t>
      </w:r>
    </w:p>
    <w:p w14:paraId="09D314C4" w14:textId="77777777" w:rsidR="00B25D21" w:rsidRDefault="00000000">
      <w:pPr>
        <w:numPr>
          <w:ilvl w:val="0"/>
          <w:numId w:val="2"/>
        </w:numPr>
        <w:spacing w:after="177"/>
        <w:ind w:hanging="149"/>
      </w:pPr>
      <w:r>
        <w:t xml:space="preserve">Pertinencia (es decir, el derecho contribuye a resolver los principales problemas humanos) </w:t>
      </w:r>
    </w:p>
    <w:p w14:paraId="01D067C4" w14:textId="77777777" w:rsidR="00B25D21" w:rsidRDefault="00000000">
      <w:pPr>
        <w:numPr>
          <w:ilvl w:val="0"/>
          <w:numId w:val="2"/>
        </w:numPr>
        <w:spacing w:after="491"/>
        <w:ind w:hanging="149"/>
      </w:pPr>
      <w:r>
        <w:t xml:space="preserve">Predecir los fenómenos económicos (lo que elimina todos aquellos problemas que tienden a crear obstáculos para mejorar las condiciones humanas en el futuro). </w:t>
      </w:r>
    </w:p>
    <w:p w14:paraId="33298566" w14:textId="77777777" w:rsidR="00B25D21" w:rsidRDefault="00000000">
      <w:pPr>
        <w:pStyle w:val="Ttulo2"/>
        <w:spacing w:after="229" w:line="265" w:lineRule="auto"/>
        <w:ind w:left="-5"/>
      </w:pPr>
      <w:r>
        <w:rPr>
          <w:color w:val="000000"/>
        </w:rPr>
        <w:t xml:space="preserve">1.4 Relación entre la economía y otras disciplinas </w:t>
      </w:r>
      <w:r>
        <w:t xml:space="preserve"> </w:t>
      </w:r>
    </w:p>
    <w:p w14:paraId="5AEF6090" w14:textId="77777777" w:rsidR="00B25D21" w:rsidRDefault="00000000">
      <w:pPr>
        <w:spacing w:after="0"/>
        <w:ind w:left="-5"/>
      </w:pPr>
      <w:r>
        <w:t xml:space="preserve">La economía reconoce la necesidad de establecer vínculos con otras ramas; pero, sin perder de vista su carácter de rama independiente del conocimiento humano, empieza a establecer vínculos cada vez más estrechos con las demás ciencias. </w:t>
      </w:r>
    </w:p>
    <w:p w14:paraId="2C58623C" w14:textId="77777777" w:rsidR="00B25D21" w:rsidRDefault="00000000">
      <w:pPr>
        <w:pStyle w:val="Ttulo3"/>
        <w:ind w:left="-5"/>
      </w:pPr>
      <w:r>
        <w:t xml:space="preserve"> 1.4.1 Contabilidad </w:t>
      </w:r>
    </w:p>
    <w:p w14:paraId="55BD5D2E" w14:textId="77777777" w:rsidR="00B25D21" w:rsidRDefault="00000000">
      <w:pPr>
        <w:spacing w:after="236" w:line="254" w:lineRule="auto"/>
        <w:ind w:left="-5"/>
      </w:pPr>
      <w:r>
        <w:rPr>
          <w:color w:val="333333"/>
        </w:rPr>
        <w:t>Reconocer algunos de los elementos asociados al concepto de valor económico y relacionarlos con un sistema de valoración integrado en la contabilidad.</w:t>
      </w:r>
      <w:r>
        <w:t xml:space="preserve"> </w:t>
      </w:r>
    </w:p>
    <w:p w14:paraId="5CAC8F31" w14:textId="77777777" w:rsidR="00B25D21" w:rsidRDefault="00000000">
      <w:pPr>
        <w:numPr>
          <w:ilvl w:val="0"/>
          <w:numId w:val="3"/>
        </w:numPr>
        <w:spacing w:after="493" w:line="254" w:lineRule="auto"/>
      </w:pPr>
      <w:r>
        <w:rPr>
          <w:color w:val="333333"/>
        </w:rPr>
        <w:t>Proporcionar algunas herramientas de análisis para interpretar los balances económicos y desarrollar su medición.</w:t>
      </w:r>
      <w:r>
        <w:t xml:space="preserve"> </w:t>
      </w:r>
    </w:p>
    <w:p w14:paraId="62FE30B4" w14:textId="77777777" w:rsidR="00B25D21" w:rsidRDefault="00000000">
      <w:pPr>
        <w:numPr>
          <w:ilvl w:val="0"/>
          <w:numId w:val="3"/>
        </w:numPr>
        <w:spacing w:after="236" w:line="254" w:lineRule="auto"/>
      </w:pPr>
      <w:r>
        <w:rPr>
          <w:color w:val="333333"/>
        </w:rPr>
        <w:t>Identificar los posibles vínculos entre la contabilidad y la economía en términos de creación de valor.</w:t>
      </w:r>
      <w:r>
        <w:t xml:space="preserve"> </w:t>
      </w:r>
    </w:p>
    <w:p w14:paraId="4C9F446E" w14:textId="77777777" w:rsidR="00B25D21" w:rsidRDefault="00000000">
      <w:pPr>
        <w:spacing w:after="211" w:line="265" w:lineRule="auto"/>
        <w:ind w:left="-5"/>
        <w:jc w:val="left"/>
      </w:pPr>
      <w:r>
        <w:rPr>
          <w:b/>
          <w:color w:val="333333"/>
        </w:rPr>
        <w:lastRenderedPageBreak/>
        <w:t xml:space="preserve">1.4.2 Relaciones comerciales </w:t>
      </w:r>
      <w:r>
        <w:rPr>
          <w:b/>
        </w:rPr>
        <w:t xml:space="preserve"> </w:t>
      </w:r>
    </w:p>
    <w:p w14:paraId="1510FE0A" w14:textId="77777777" w:rsidR="00B25D21" w:rsidRDefault="00000000">
      <w:pPr>
        <w:spacing w:after="236" w:line="254" w:lineRule="auto"/>
        <w:ind w:left="-5"/>
      </w:pPr>
      <w:r>
        <w:rPr>
          <w:color w:val="333333"/>
        </w:rPr>
        <w:t>El proveedor y el cliente entablan una relación comercial cada vez que compran algo.</w:t>
      </w:r>
      <w:r>
        <w:t xml:space="preserve"> </w:t>
      </w:r>
    </w:p>
    <w:p w14:paraId="47EE8373" w14:textId="77777777" w:rsidR="00B25D21" w:rsidRDefault="00000000">
      <w:pPr>
        <w:pStyle w:val="Ttulo3"/>
        <w:spacing w:after="211"/>
        <w:ind w:left="-5"/>
      </w:pPr>
      <w:r>
        <w:rPr>
          <w:color w:val="333333"/>
        </w:rPr>
        <w:t xml:space="preserve">1.4.3 Operaciones internacionales </w:t>
      </w:r>
      <w:r>
        <w:t xml:space="preserve"> </w:t>
      </w:r>
    </w:p>
    <w:p w14:paraId="2435A700" w14:textId="77777777" w:rsidR="00B25D21" w:rsidRDefault="00000000">
      <w:pPr>
        <w:spacing w:after="0" w:line="254" w:lineRule="auto"/>
        <w:ind w:left="-5"/>
      </w:pPr>
      <w:r>
        <w:rPr>
          <w:color w:val="333333"/>
        </w:rPr>
        <w:t>Identifique brevemente cómo se pueden entender y utilizar una serie de indicadores económicos y sociales (crecimiento del PIB, inflación, tipos de cambio, dinámica de la población, etc.) en las decisiones empresariales. Esto se considerará a nivel macroeconómico y luego se analizará en términos de oportunidades y amenazas en el sector del automóvil, que es el más importante de la industria manufacturera.</w:t>
      </w:r>
      <w:r>
        <w:t xml:space="preserve"> </w:t>
      </w:r>
    </w:p>
    <w:p w14:paraId="395464C5" w14:textId="77777777" w:rsidR="00B25D21" w:rsidRDefault="00000000">
      <w:pPr>
        <w:pStyle w:val="Ttulo3"/>
        <w:spacing w:after="211"/>
        <w:ind w:left="-5"/>
      </w:pPr>
      <w:r>
        <w:rPr>
          <w:color w:val="333333"/>
        </w:rPr>
        <w:t>1.4.4 Turismo</w:t>
      </w:r>
      <w:r>
        <w:t xml:space="preserve"> </w:t>
      </w:r>
    </w:p>
    <w:p w14:paraId="75AAB520" w14:textId="77777777" w:rsidR="00B25D21" w:rsidRDefault="00000000">
      <w:pPr>
        <w:spacing w:after="1253"/>
        <w:ind w:left="-5"/>
      </w:pPr>
      <w:r>
        <w:t xml:space="preserve">El sector se define como económicamente importante (y positivo) porque el turismo es una actividad muy importante por su impacto en el desarrollo nacional, especialmente en la redistribución de la renta, la balanza de pagos, el empleo, el PIB y las economías regionales. En casi todos los países del mundo, el turismo es un componente importante de sus economías. Como actividad económica, por un lado, está determinada por la demanda y el consumo de los turistas. Por otro lado, el turismo se refiere a los bienes y servicios producidos para satisfacer esta demanda. Abarca una amplia gama de actividades diferentes, como el transporte hacia y desde los destinos, el alojamiento, la restauración, las compras, las agencias de viajes, los operadores turísticos a la entrada y a la salida. El turismo internacional es una importante fuente de ingresos para muchos destinos. </w:t>
      </w:r>
    </w:p>
    <w:p w14:paraId="30F38B7B" w14:textId="77777777" w:rsidR="00B25D21" w:rsidRDefault="00000000">
      <w:pPr>
        <w:pStyle w:val="Ttulo1"/>
        <w:ind w:left="-5"/>
      </w:pPr>
      <w:r>
        <w:t xml:space="preserve">Conclusión  </w:t>
      </w:r>
    </w:p>
    <w:p w14:paraId="0A3AB518" w14:textId="77777777" w:rsidR="00B25D21" w:rsidRDefault="00000000">
      <w:pPr>
        <w:spacing w:after="0"/>
        <w:ind w:left="-5"/>
      </w:pPr>
      <w:r>
        <w:t xml:space="preserve">En mi opinión, este resumen es a la vez detallado y conciso, y nos ofrece una clasificación concisa y más comprensible de las cuestiones. </w:t>
      </w:r>
    </w:p>
    <w:p w14:paraId="0942112B" w14:textId="77777777" w:rsidR="00B25D21" w:rsidRDefault="00000000">
      <w:pPr>
        <w:spacing w:after="1257"/>
        <w:ind w:left="-5"/>
      </w:pPr>
      <w:r>
        <w:t xml:space="preserve">Este resumen también puede llamarse manual de formación. </w:t>
      </w:r>
    </w:p>
    <w:p w14:paraId="469961FB" w14:textId="77777777" w:rsidR="00B25D21" w:rsidRDefault="00000000">
      <w:pPr>
        <w:pStyle w:val="Ttulo1"/>
        <w:ind w:left="-5"/>
      </w:pPr>
      <w:r>
        <w:t xml:space="preserve">Bibliografía  </w:t>
      </w:r>
    </w:p>
    <w:p w14:paraId="0550BF57" w14:textId="77777777" w:rsidR="00B25D21" w:rsidRDefault="00000000">
      <w:pPr>
        <w:spacing w:after="0" w:line="240" w:lineRule="auto"/>
        <w:ind w:left="14" w:firstLine="0"/>
        <w:jc w:val="left"/>
      </w:pPr>
      <w:hyperlink r:id="rId39">
        <w:r>
          <w:rPr>
            <w:b/>
            <w:color w:val="003CB8"/>
            <w:u w:val="single" w:color="003CB8"/>
          </w:rPr>
          <w:t>http://www.portalplanetasedna.com.ar/economia1.htm</w:t>
        </w:r>
      </w:hyperlink>
      <w:hyperlink r:id="rId40">
        <w:r>
          <w:rPr>
            <w:b/>
            <w:color w:val="003CB8"/>
          </w:rPr>
          <w:t xml:space="preserve"> </w:t>
        </w:r>
      </w:hyperlink>
      <w:hyperlink r:id="rId41">
        <w:r>
          <w:rPr>
            <w:b/>
            <w:color w:val="003CB8"/>
          </w:rPr>
          <w:t xml:space="preserve"> </w:t>
        </w:r>
      </w:hyperlink>
      <w:hyperlink r:id="rId42">
        <w:r>
          <w:rPr>
            <w:b/>
            <w:color w:val="003CB8"/>
            <w:u w:val="single" w:color="003CB8"/>
          </w:rPr>
          <w:t>http://www.eumed.net/libros/2007a/225/2b.htm</w:t>
        </w:r>
      </w:hyperlink>
      <w:hyperlink r:id="rId43">
        <w:r>
          <w:rPr>
            <w:b/>
            <w:color w:val="003CB8"/>
          </w:rPr>
          <w:t xml:space="preserve"> </w:t>
        </w:r>
      </w:hyperlink>
      <w:hyperlink r:id="rId44">
        <w:r>
          <w:rPr>
            <w:b/>
            <w:color w:val="003CB8"/>
          </w:rPr>
          <w:t xml:space="preserve"> </w:t>
        </w:r>
      </w:hyperlink>
      <w:hyperlink r:id="rId45">
        <w:r>
          <w:rPr>
            <w:b/>
            <w:color w:val="003CB8"/>
            <w:u w:val="single" w:color="003CB8"/>
          </w:rPr>
          <w:t>http://personales.unican.es/domingur/Intro.pdf</w:t>
        </w:r>
      </w:hyperlink>
      <w:hyperlink r:id="rId46">
        <w:r>
          <w:t xml:space="preserve"> </w:t>
        </w:r>
      </w:hyperlink>
    </w:p>
    <w:p w14:paraId="05C92854" w14:textId="77777777" w:rsidR="00B25D21" w:rsidRDefault="00000000">
      <w:pPr>
        <w:pStyle w:val="Ttulo1"/>
        <w:ind w:left="-5"/>
      </w:pPr>
      <w:r>
        <w:t xml:space="preserve">"Principios de economía" México 2008 "Diccionario de economía" México 2011 "Fundamentos de economía" México 2004 </w:t>
      </w:r>
    </w:p>
    <w:sectPr w:rsidR="00B25D21">
      <w:headerReference w:type="even" r:id="rId47"/>
      <w:headerReference w:type="default" r:id="rId48"/>
      <w:footerReference w:type="even" r:id="rId49"/>
      <w:footerReference w:type="default" r:id="rId50"/>
      <w:headerReference w:type="first" r:id="rId51"/>
      <w:footerReference w:type="first" r:id="rId52"/>
      <w:type w:val="continuous"/>
      <w:pgSz w:w="12240" w:h="15840"/>
      <w:pgMar w:top="1716" w:right="1406" w:bottom="1745" w:left="14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C65D" w14:textId="77777777" w:rsidR="00817169" w:rsidRDefault="00817169">
      <w:pPr>
        <w:spacing w:after="0" w:line="240" w:lineRule="auto"/>
      </w:pPr>
      <w:r>
        <w:separator/>
      </w:r>
    </w:p>
  </w:endnote>
  <w:endnote w:type="continuationSeparator" w:id="0">
    <w:p w14:paraId="65335650" w14:textId="77777777" w:rsidR="00817169" w:rsidRDefault="0081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29B9" w14:textId="77777777" w:rsidR="00B25D21" w:rsidRDefault="00000000">
    <w:pPr>
      <w:spacing w:after="0"/>
      <w:ind w:left="-1407"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6BA25D6" wp14:editId="2E4A49B3">
              <wp:simplePos x="0" y="0"/>
              <wp:positionH relativeFrom="page">
                <wp:posOffset>298450</wp:posOffset>
              </wp:positionH>
              <wp:positionV relativeFrom="page">
                <wp:posOffset>9753600</wp:posOffset>
              </wp:positionV>
              <wp:extent cx="7175500" cy="6350"/>
              <wp:effectExtent l="0" t="0" r="0" b="0"/>
              <wp:wrapSquare wrapText="bothSides"/>
              <wp:docPr id="6502" name="Group 6502"/>
              <wp:cNvGraphicFramePr/>
              <a:graphic xmlns:a="http://schemas.openxmlformats.org/drawingml/2006/main">
                <a:graphicData uri="http://schemas.microsoft.com/office/word/2010/wordprocessingGroup">
                  <wpg:wgp>
                    <wpg:cNvGrpSpPr/>
                    <wpg:grpSpPr>
                      <a:xfrm>
                        <a:off x="0" y="0"/>
                        <a:ext cx="7175500" cy="6350"/>
                        <a:chOff x="0" y="0"/>
                        <a:chExt cx="7175500" cy="6350"/>
                      </a:xfrm>
                    </wpg:grpSpPr>
                    <wps:wsp>
                      <wps:cNvPr id="6503" name="Shape 6503"/>
                      <wps:cNvSpPr/>
                      <wps:spPr>
                        <a:xfrm>
                          <a:off x="0" y="0"/>
                          <a:ext cx="7175500" cy="6350"/>
                        </a:xfrm>
                        <a:custGeom>
                          <a:avLst/>
                          <a:gdLst/>
                          <a:ahLst/>
                          <a:cxnLst/>
                          <a:rect l="0" t="0" r="0" b="0"/>
                          <a:pathLst>
                            <a:path w="7175500" h="6350">
                              <a:moveTo>
                                <a:pt x="6350" y="0"/>
                              </a:moveTo>
                              <a:lnTo>
                                <a:pt x="7169150" y="0"/>
                              </a:lnTo>
                              <a:lnTo>
                                <a:pt x="7171690" y="2540"/>
                              </a:lnTo>
                              <a:lnTo>
                                <a:pt x="7175500" y="6350"/>
                              </a:lnTo>
                              <a:lnTo>
                                <a:pt x="0" y="6350"/>
                              </a:lnTo>
                              <a:lnTo>
                                <a:pt x="2540" y="254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6502" style="width:565pt;height:0.5pt;position:absolute;mso-position-horizontal-relative:page;mso-position-horizontal:absolute;margin-left:23.5pt;mso-position-vertical-relative:page;margin-top:768pt;" coordsize="71755,63">
              <v:shape id="Shape 6503" style="position:absolute;width:71755;height:63;left:0;top:0;" coordsize="7175500,6350" path="m6350,0l7169150,0l7171690,2540l7175500,6350l0,6350l2540,2540l6350,0x">
                <v:stroke weight="0pt" endcap="flat" joinstyle="miter" miterlimit="10" on="false" color="#000000" opacity="0"/>
                <v:fill on="true" color="#00000a"/>
              </v:shape>
              <w10:wrap type="squar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9027" w14:textId="77777777" w:rsidR="00B25D21" w:rsidRDefault="00000000">
    <w:pPr>
      <w:spacing w:after="0"/>
      <w:ind w:left="-1407"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72FA3263" wp14:editId="036C026B">
              <wp:simplePos x="0" y="0"/>
              <wp:positionH relativeFrom="page">
                <wp:posOffset>298450</wp:posOffset>
              </wp:positionH>
              <wp:positionV relativeFrom="page">
                <wp:posOffset>9753600</wp:posOffset>
              </wp:positionV>
              <wp:extent cx="7175500" cy="6350"/>
              <wp:effectExtent l="0" t="0" r="0" b="0"/>
              <wp:wrapSquare wrapText="bothSides"/>
              <wp:docPr id="6479" name="Group 6479"/>
              <wp:cNvGraphicFramePr/>
              <a:graphic xmlns:a="http://schemas.openxmlformats.org/drawingml/2006/main">
                <a:graphicData uri="http://schemas.microsoft.com/office/word/2010/wordprocessingGroup">
                  <wpg:wgp>
                    <wpg:cNvGrpSpPr/>
                    <wpg:grpSpPr>
                      <a:xfrm>
                        <a:off x="0" y="0"/>
                        <a:ext cx="7175500" cy="6350"/>
                        <a:chOff x="0" y="0"/>
                        <a:chExt cx="7175500" cy="6350"/>
                      </a:xfrm>
                    </wpg:grpSpPr>
                    <wps:wsp>
                      <wps:cNvPr id="6480" name="Shape 6480"/>
                      <wps:cNvSpPr/>
                      <wps:spPr>
                        <a:xfrm>
                          <a:off x="0" y="0"/>
                          <a:ext cx="7175500" cy="6350"/>
                        </a:xfrm>
                        <a:custGeom>
                          <a:avLst/>
                          <a:gdLst/>
                          <a:ahLst/>
                          <a:cxnLst/>
                          <a:rect l="0" t="0" r="0" b="0"/>
                          <a:pathLst>
                            <a:path w="7175500" h="6350">
                              <a:moveTo>
                                <a:pt x="6350" y="0"/>
                              </a:moveTo>
                              <a:lnTo>
                                <a:pt x="7169150" y="0"/>
                              </a:lnTo>
                              <a:lnTo>
                                <a:pt x="7171690" y="2540"/>
                              </a:lnTo>
                              <a:lnTo>
                                <a:pt x="7175500" y="6350"/>
                              </a:lnTo>
                              <a:lnTo>
                                <a:pt x="0" y="6350"/>
                              </a:lnTo>
                              <a:lnTo>
                                <a:pt x="2540" y="254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6479" style="width:565pt;height:0.5pt;position:absolute;mso-position-horizontal-relative:page;mso-position-horizontal:absolute;margin-left:23.5pt;mso-position-vertical-relative:page;margin-top:768pt;" coordsize="71755,63">
              <v:shape id="Shape 6480" style="position:absolute;width:71755;height:63;left:0;top:0;" coordsize="7175500,6350" path="m6350,0l7169150,0l7171690,2540l7175500,6350l0,6350l2540,2540l6350,0x">
                <v:stroke weight="0pt" endcap="flat" joinstyle="miter" miterlimit="10" on="false" color="#000000" opacity="0"/>
                <v:fill on="true" color="#00000a"/>
              </v:shape>
              <w10:wrap type="squar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86E8" w14:textId="77777777" w:rsidR="00B25D21" w:rsidRDefault="00000000">
    <w:pPr>
      <w:spacing w:after="0"/>
      <w:ind w:left="-1407"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4013A46A" wp14:editId="4C974C13">
              <wp:simplePos x="0" y="0"/>
              <wp:positionH relativeFrom="page">
                <wp:posOffset>298450</wp:posOffset>
              </wp:positionH>
              <wp:positionV relativeFrom="page">
                <wp:posOffset>9753600</wp:posOffset>
              </wp:positionV>
              <wp:extent cx="7175500" cy="6350"/>
              <wp:effectExtent l="0" t="0" r="0" b="0"/>
              <wp:wrapSquare wrapText="bothSides"/>
              <wp:docPr id="6456" name="Group 6456"/>
              <wp:cNvGraphicFramePr/>
              <a:graphic xmlns:a="http://schemas.openxmlformats.org/drawingml/2006/main">
                <a:graphicData uri="http://schemas.microsoft.com/office/word/2010/wordprocessingGroup">
                  <wpg:wgp>
                    <wpg:cNvGrpSpPr/>
                    <wpg:grpSpPr>
                      <a:xfrm>
                        <a:off x="0" y="0"/>
                        <a:ext cx="7175500" cy="6350"/>
                        <a:chOff x="0" y="0"/>
                        <a:chExt cx="7175500" cy="6350"/>
                      </a:xfrm>
                    </wpg:grpSpPr>
                    <wps:wsp>
                      <wps:cNvPr id="6457" name="Shape 6457"/>
                      <wps:cNvSpPr/>
                      <wps:spPr>
                        <a:xfrm>
                          <a:off x="0" y="0"/>
                          <a:ext cx="7175500" cy="6350"/>
                        </a:xfrm>
                        <a:custGeom>
                          <a:avLst/>
                          <a:gdLst/>
                          <a:ahLst/>
                          <a:cxnLst/>
                          <a:rect l="0" t="0" r="0" b="0"/>
                          <a:pathLst>
                            <a:path w="7175500" h="6350">
                              <a:moveTo>
                                <a:pt x="6350" y="0"/>
                              </a:moveTo>
                              <a:lnTo>
                                <a:pt x="7169150" y="0"/>
                              </a:lnTo>
                              <a:lnTo>
                                <a:pt x="7171690" y="2540"/>
                              </a:lnTo>
                              <a:lnTo>
                                <a:pt x="7175500" y="6350"/>
                              </a:lnTo>
                              <a:lnTo>
                                <a:pt x="0" y="6350"/>
                              </a:lnTo>
                              <a:lnTo>
                                <a:pt x="2540" y="254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6456" style="width:565pt;height:0.5pt;position:absolute;mso-position-horizontal-relative:page;mso-position-horizontal:absolute;margin-left:23.5pt;mso-position-vertical-relative:page;margin-top:768pt;" coordsize="71755,63">
              <v:shape id="Shape 6457" style="position:absolute;width:71755;height:63;left:0;top:0;" coordsize="7175500,6350" path="m6350,0l7169150,0l7171690,2540l7175500,6350l0,6350l2540,2540l6350,0x">
                <v:stroke weight="0pt" endcap="flat" joinstyle="miter" miterlimit="10" on="false" color="#000000" opacity="0"/>
                <v:fill on="true" color="#00000a"/>
              </v:shape>
              <w10:wrap type="squar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9D59" w14:textId="77777777" w:rsidR="00817169" w:rsidRDefault="00817169">
      <w:pPr>
        <w:spacing w:after="0" w:line="240" w:lineRule="auto"/>
      </w:pPr>
      <w:r>
        <w:separator/>
      </w:r>
    </w:p>
  </w:footnote>
  <w:footnote w:type="continuationSeparator" w:id="0">
    <w:p w14:paraId="16B1BF40" w14:textId="77777777" w:rsidR="00817169" w:rsidRDefault="00817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807B" w14:textId="77777777" w:rsidR="00B25D21" w:rsidRDefault="00000000">
    <w:pPr>
      <w:spacing w:after="0"/>
      <w:ind w:left="2410" w:right="-5905"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BD553CB" wp14:editId="01FC5A88">
              <wp:simplePos x="0" y="0"/>
              <wp:positionH relativeFrom="page">
                <wp:posOffset>298450</wp:posOffset>
              </wp:positionH>
              <wp:positionV relativeFrom="page">
                <wp:posOffset>298450</wp:posOffset>
              </wp:positionV>
              <wp:extent cx="7175500" cy="6350"/>
              <wp:effectExtent l="0" t="0" r="0" b="0"/>
              <wp:wrapSquare wrapText="bothSides"/>
              <wp:docPr id="6488" name="Group 6488"/>
              <wp:cNvGraphicFramePr/>
              <a:graphic xmlns:a="http://schemas.openxmlformats.org/drawingml/2006/main">
                <a:graphicData uri="http://schemas.microsoft.com/office/word/2010/wordprocessingGroup">
                  <wpg:wgp>
                    <wpg:cNvGrpSpPr/>
                    <wpg:grpSpPr>
                      <a:xfrm>
                        <a:off x="0" y="0"/>
                        <a:ext cx="7175500" cy="6350"/>
                        <a:chOff x="0" y="0"/>
                        <a:chExt cx="7175500" cy="6350"/>
                      </a:xfrm>
                    </wpg:grpSpPr>
                    <wps:wsp>
                      <wps:cNvPr id="6489" name="Shape 6489"/>
                      <wps:cNvSpPr/>
                      <wps:spPr>
                        <a:xfrm>
                          <a:off x="0" y="0"/>
                          <a:ext cx="7175500" cy="6350"/>
                        </a:xfrm>
                        <a:custGeom>
                          <a:avLst/>
                          <a:gdLst/>
                          <a:ahLst/>
                          <a:cxnLst/>
                          <a:rect l="0" t="0" r="0" b="0"/>
                          <a:pathLst>
                            <a:path w="7175500" h="6350">
                              <a:moveTo>
                                <a:pt x="0" y="0"/>
                              </a:moveTo>
                              <a:lnTo>
                                <a:pt x="7175500" y="0"/>
                              </a:lnTo>
                              <a:lnTo>
                                <a:pt x="7171690" y="2540"/>
                              </a:lnTo>
                              <a:lnTo>
                                <a:pt x="7169150" y="6350"/>
                              </a:lnTo>
                              <a:lnTo>
                                <a:pt x="6350" y="6350"/>
                              </a:lnTo>
                              <a:lnTo>
                                <a:pt x="2540" y="254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6488" style="width:565pt;height:0.5pt;position:absolute;mso-position-horizontal-relative:page;mso-position-horizontal:absolute;margin-left:23.5pt;mso-position-vertical-relative:page;margin-top:23.5pt;" coordsize="71755,63">
              <v:shape id="Shape 6489" style="position:absolute;width:71755;height:63;left:0;top:0;" coordsize="7175500,6350" path="m0,0l7175500,0l7171690,2540l7169150,6350l6350,6350l2540,2540l0,0x">
                <v:stroke weight="0pt" endcap="flat" joinstyle="miter" miterlimit="10" on="false" color="#000000" opacity="0"/>
                <v:fill on="true" color="#00000a"/>
              </v:shape>
              <w10:wrap type="square"/>
            </v:group>
          </w:pict>
        </mc:Fallback>
      </mc:AlternateContent>
    </w:r>
    <w:r>
      <w:rPr>
        <w:b/>
      </w:rPr>
      <w:t>Gutiérrez Viveiros Ángel 1CM11 Anotación</w:t>
    </w:r>
    <w:r>
      <w:t xml:space="preserve"> </w:t>
    </w:r>
  </w:p>
  <w:p w14:paraId="1DFEB891" w14:textId="77777777" w:rsidR="00B25D21" w:rsidRDefault="00000000">
    <w:pPr>
      <w:spacing w:after="0"/>
      <w:ind w:left="14" w:firstLine="0"/>
      <w:jc w:val="left"/>
    </w:pPr>
    <w:r>
      <w:t xml:space="preserve"> </w:t>
    </w:r>
  </w:p>
  <w:p w14:paraId="4FFB49E6" w14:textId="77777777" w:rsidR="00B25D21" w:rsidRDefault="00000000">
    <w:r>
      <w:rPr>
        <w:rFonts w:ascii="Calibri" w:eastAsia="Calibri" w:hAnsi="Calibri" w:cs="Calibri"/>
        <w:noProof/>
      </w:rPr>
      <mc:AlternateContent>
        <mc:Choice Requires="wpg">
          <w:drawing>
            <wp:anchor distT="0" distB="0" distL="114300" distR="114300" simplePos="0" relativeHeight="251659264" behindDoc="1" locked="0" layoutInCell="1" allowOverlap="1" wp14:anchorId="4929C755" wp14:editId="62D0DCFF">
              <wp:simplePos x="0" y="0"/>
              <wp:positionH relativeFrom="page">
                <wp:posOffset>298450</wp:posOffset>
              </wp:positionH>
              <wp:positionV relativeFrom="page">
                <wp:posOffset>298450</wp:posOffset>
              </wp:positionV>
              <wp:extent cx="7175500" cy="9461500"/>
              <wp:effectExtent l="0" t="0" r="0" b="0"/>
              <wp:wrapNone/>
              <wp:docPr id="6493" name="Group 6493"/>
              <wp:cNvGraphicFramePr/>
              <a:graphic xmlns:a="http://schemas.openxmlformats.org/drawingml/2006/main">
                <a:graphicData uri="http://schemas.microsoft.com/office/word/2010/wordprocessingGroup">
                  <wpg:wgp>
                    <wpg:cNvGrpSpPr/>
                    <wpg:grpSpPr>
                      <a:xfrm>
                        <a:off x="0" y="0"/>
                        <a:ext cx="7175500" cy="9461500"/>
                        <a:chOff x="0" y="0"/>
                        <a:chExt cx="7175500" cy="9461500"/>
                      </a:xfrm>
                    </wpg:grpSpPr>
                    <wps:wsp>
                      <wps:cNvPr id="6494" name="Shape 6494"/>
                      <wps:cNvSpPr/>
                      <wps:spPr>
                        <a:xfrm>
                          <a:off x="0" y="0"/>
                          <a:ext cx="6350" cy="9461500"/>
                        </a:xfrm>
                        <a:custGeom>
                          <a:avLst/>
                          <a:gdLst/>
                          <a:ahLst/>
                          <a:cxnLst/>
                          <a:rect l="0" t="0" r="0" b="0"/>
                          <a:pathLst>
                            <a:path w="6350" h="9461500">
                              <a:moveTo>
                                <a:pt x="0" y="0"/>
                              </a:moveTo>
                              <a:lnTo>
                                <a:pt x="2540" y="2540"/>
                              </a:lnTo>
                              <a:lnTo>
                                <a:pt x="6350" y="6350"/>
                              </a:lnTo>
                              <a:lnTo>
                                <a:pt x="6350" y="9455150"/>
                              </a:lnTo>
                              <a:lnTo>
                                <a:pt x="2540" y="9457690"/>
                              </a:lnTo>
                              <a:lnTo>
                                <a:pt x="0" y="946150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495" name="Shape 6495"/>
                      <wps:cNvSpPr/>
                      <wps:spPr>
                        <a:xfrm>
                          <a:off x="7169150" y="0"/>
                          <a:ext cx="6350" cy="9461500"/>
                        </a:xfrm>
                        <a:custGeom>
                          <a:avLst/>
                          <a:gdLst/>
                          <a:ahLst/>
                          <a:cxnLst/>
                          <a:rect l="0" t="0" r="0" b="0"/>
                          <a:pathLst>
                            <a:path w="6350" h="9461500">
                              <a:moveTo>
                                <a:pt x="6350" y="0"/>
                              </a:moveTo>
                              <a:lnTo>
                                <a:pt x="6350" y="9461500"/>
                              </a:lnTo>
                              <a:lnTo>
                                <a:pt x="2540" y="9457690"/>
                              </a:lnTo>
                              <a:lnTo>
                                <a:pt x="0" y="9455150"/>
                              </a:lnTo>
                              <a:lnTo>
                                <a:pt x="0" y="6350"/>
                              </a:lnTo>
                              <a:lnTo>
                                <a:pt x="2540" y="254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6493" style="width:565pt;height:745pt;position:absolute;z-index:-2147483648;mso-position-horizontal-relative:page;mso-position-horizontal:absolute;margin-left:23.5pt;mso-position-vertical-relative:page;margin-top:23.5pt;" coordsize="71755,94615">
              <v:shape id="Shape 6494" style="position:absolute;width:63;height:94615;left:0;top:0;" coordsize="6350,9461500" path="m0,0l2540,2540l6350,6350l6350,9455150l2540,9457690l0,9461500l0,0x">
                <v:stroke weight="0pt" endcap="flat" joinstyle="miter" miterlimit="10" on="false" color="#000000" opacity="0"/>
                <v:fill on="true" color="#00000a"/>
              </v:shape>
              <v:shape id="Shape 6495" style="position:absolute;width:63;height:94615;left:71691;top:0;" coordsize="6350,9461500" path="m6350,0l6350,9461500l2540,9457690l0,9455150l0,6350l2540,2540l6350,0x">
                <v:stroke weight="0pt" endcap="flat" joinstyle="miter" miterlimit="10" on="false" color="#000000" opacity="0"/>
                <v:fill on="true" color="#00000a"/>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BC92" w14:textId="77777777" w:rsidR="00B25D21" w:rsidRDefault="00000000">
    <w:pPr>
      <w:spacing w:after="0"/>
      <w:ind w:left="14" w:firstLine="0"/>
      <w:jc w:val="left"/>
    </w:pPr>
    <w:r>
      <w:t xml:space="preserve"> </w:t>
    </w:r>
  </w:p>
  <w:p w14:paraId="517F35DB" w14:textId="77777777" w:rsidR="00B25D21" w:rsidRDefault="00000000">
    <w:r>
      <w:rPr>
        <w:rFonts w:ascii="Calibri" w:eastAsia="Calibri" w:hAnsi="Calibri" w:cs="Calibri"/>
        <w:noProof/>
      </w:rPr>
      <mc:AlternateContent>
        <mc:Choice Requires="wpg">
          <w:drawing>
            <wp:anchor distT="0" distB="0" distL="114300" distR="114300" simplePos="0" relativeHeight="251661312" behindDoc="1" locked="0" layoutInCell="1" allowOverlap="1" wp14:anchorId="0DEAA3DC" wp14:editId="7D9CE2EA">
              <wp:simplePos x="0" y="0"/>
              <wp:positionH relativeFrom="page">
                <wp:posOffset>298450</wp:posOffset>
              </wp:positionH>
              <wp:positionV relativeFrom="page">
                <wp:posOffset>298450</wp:posOffset>
              </wp:positionV>
              <wp:extent cx="7175500" cy="9461500"/>
              <wp:effectExtent l="0" t="0" r="0" b="0"/>
              <wp:wrapNone/>
              <wp:docPr id="6470" name="Group 6470"/>
              <wp:cNvGraphicFramePr/>
              <a:graphic xmlns:a="http://schemas.openxmlformats.org/drawingml/2006/main">
                <a:graphicData uri="http://schemas.microsoft.com/office/word/2010/wordprocessingGroup">
                  <wpg:wgp>
                    <wpg:cNvGrpSpPr/>
                    <wpg:grpSpPr>
                      <a:xfrm>
                        <a:off x="0" y="0"/>
                        <a:ext cx="7175500" cy="9461500"/>
                        <a:chOff x="0" y="0"/>
                        <a:chExt cx="7175500" cy="9461500"/>
                      </a:xfrm>
                    </wpg:grpSpPr>
                    <wps:wsp>
                      <wps:cNvPr id="6471" name="Shape 6471"/>
                      <wps:cNvSpPr/>
                      <wps:spPr>
                        <a:xfrm>
                          <a:off x="0" y="0"/>
                          <a:ext cx="6350" cy="9461500"/>
                        </a:xfrm>
                        <a:custGeom>
                          <a:avLst/>
                          <a:gdLst/>
                          <a:ahLst/>
                          <a:cxnLst/>
                          <a:rect l="0" t="0" r="0" b="0"/>
                          <a:pathLst>
                            <a:path w="6350" h="9461500">
                              <a:moveTo>
                                <a:pt x="0" y="0"/>
                              </a:moveTo>
                              <a:lnTo>
                                <a:pt x="2540" y="2540"/>
                              </a:lnTo>
                              <a:lnTo>
                                <a:pt x="6350" y="6350"/>
                              </a:lnTo>
                              <a:lnTo>
                                <a:pt x="6350" y="9455150"/>
                              </a:lnTo>
                              <a:lnTo>
                                <a:pt x="2540" y="9457690"/>
                              </a:lnTo>
                              <a:lnTo>
                                <a:pt x="0" y="946150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472" name="Shape 6472"/>
                      <wps:cNvSpPr/>
                      <wps:spPr>
                        <a:xfrm>
                          <a:off x="7169150" y="0"/>
                          <a:ext cx="6350" cy="9461500"/>
                        </a:xfrm>
                        <a:custGeom>
                          <a:avLst/>
                          <a:gdLst/>
                          <a:ahLst/>
                          <a:cxnLst/>
                          <a:rect l="0" t="0" r="0" b="0"/>
                          <a:pathLst>
                            <a:path w="6350" h="9461500">
                              <a:moveTo>
                                <a:pt x="6350" y="0"/>
                              </a:moveTo>
                              <a:lnTo>
                                <a:pt x="6350" y="9461500"/>
                              </a:lnTo>
                              <a:lnTo>
                                <a:pt x="2540" y="9457690"/>
                              </a:lnTo>
                              <a:lnTo>
                                <a:pt x="0" y="9455150"/>
                              </a:lnTo>
                              <a:lnTo>
                                <a:pt x="0" y="6350"/>
                              </a:lnTo>
                              <a:lnTo>
                                <a:pt x="2540" y="254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6470" style="width:565pt;height:745pt;position:absolute;z-index:-2147483648;mso-position-horizontal-relative:page;mso-position-horizontal:absolute;margin-left:23.5pt;mso-position-vertical-relative:page;margin-top:23.5pt;" coordsize="71755,94615">
              <v:shape id="Shape 6471" style="position:absolute;width:63;height:94615;left:0;top:0;" coordsize="6350,9461500" path="m0,0l2540,2540l6350,6350l6350,9455150l2540,9457690l0,9461500l0,0x">
                <v:stroke weight="0pt" endcap="flat" joinstyle="miter" miterlimit="10" on="false" color="#000000" opacity="0"/>
                <v:fill on="true" color="#00000a"/>
              </v:shape>
              <v:shape id="Shape 6472" style="position:absolute;width:63;height:94615;left:71691;top:0;" coordsize="6350,9461500" path="m6350,0l6350,9461500l2540,9457690l0,9455150l0,6350l2540,2540l6350,0x">
                <v:stroke weight="0pt" endcap="flat" joinstyle="miter" miterlimit="10" on="false" color="#000000" opacity="0"/>
                <v:fill on="true" color="#00000a"/>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AAF4" w14:textId="77777777" w:rsidR="00B25D21" w:rsidRDefault="00000000">
    <w:r>
      <w:rPr>
        <w:rFonts w:ascii="Calibri" w:eastAsia="Calibri" w:hAnsi="Calibri" w:cs="Calibri"/>
        <w:noProof/>
      </w:rPr>
      <mc:AlternateContent>
        <mc:Choice Requires="wpg">
          <w:drawing>
            <wp:anchor distT="0" distB="0" distL="114300" distR="114300" simplePos="0" relativeHeight="251662336" behindDoc="1" locked="0" layoutInCell="1" allowOverlap="1" wp14:anchorId="61A57F7D" wp14:editId="2518B63A">
              <wp:simplePos x="0" y="0"/>
              <wp:positionH relativeFrom="page">
                <wp:posOffset>298450</wp:posOffset>
              </wp:positionH>
              <wp:positionV relativeFrom="page">
                <wp:posOffset>298450</wp:posOffset>
              </wp:positionV>
              <wp:extent cx="7175500" cy="9461500"/>
              <wp:effectExtent l="0" t="0" r="0" b="0"/>
              <wp:wrapNone/>
              <wp:docPr id="6446" name="Group 6446"/>
              <wp:cNvGraphicFramePr/>
              <a:graphic xmlns:a="http://schemas.openxmlformats.org/drawingml/2006/main">
                <a:graphicData uri="http://schemas.microsoft.com/office/word/2010/wordprocessingGroup">
                  <wpg:wgp>
                    <wpg:cNvGrpSpPr/>
                    <wpg:grpSpPr>
                      <a:xfrm>
                        <a:off x="0" y="0"/>
                        <a:ext cx="7175500" cy="9461500"/>
                        <a:chOff x="0" y="0"/>
                        <a:chExt cx="7175500" cy="9461500"/>
                      </a:xfrm>
                    </wpg:grpSpPr>
                    <wps:wsp>
                      <wps:cNvPr id="6448" name="Shape 6448"/>
                      <wps:cNvSpPr/>
                      <wps:spPr>
                        <a:xfrm>
                          <a:off x="0" y="0"/>
                          <a:ext cx="6350" cy="9461500"/>
                        </a:xfrm>
                        <a:custGeom>
                          <a:avLst/>
                          <a:gdLst/>
                          <a:ahLst/>
                          <a:cxnLst/>
                          <a:rect l="0" t="0" r="0" b="0"/>
                          <a:pathLst>
                            <a:path w="6350" h="9461500">
                              <a:moveTo>
                                <a:pt x="0" y="0"/>
                              </a:moveTo>
                              <a:lnTo>
                                <a:pt x="2540" y="2540"/>
                              </a:lnTo>
                              <a:lnTo>
                                <a:pt x="6350" y="6350"/>
                              </a:lnTo>
                              <a:lnTo>
                                <a:pt x="6350" y="9455150"/>
                              </a:lnTo>
                              <a:lnTo>
                                <a:pt x="2540" y="9457690"/>
                              </a:lnTo>
                              <a:lnTo>
                                <a:pt x="0" y="946150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449" name="Shape 6449"/>
                      <wps:cNvSpPr/>
                      <wps:spPr>
                        <a:xfrm>
                          <a:off x="7169150" y="0"/>
                          <a:ext cx="6350" cy="9461500"/>
                        </a:xfrm>
                        <a:custGeom>
                          <a:avLst/>
                          <a:gdLst/>
                          <a:ahLst/>
                          <a:cxnLst/>
                          <a:rect l="0" t="0" r="0" b="0"/>
                          <a:pathLst>
                            <a:path w="6350" h="9461500">
                              <a:moveTo>
                                <a:pt x="6350" y="0"/>
                              </a:moveTo>
                              <a:lnTo>
                                <a:pt x="6350" y="9461500"/>
                              </a:lnTo>
                              <a:lnTo>
                                <a:pt x="2540" y="9457690"/>
                              </a:lnTo>
                              <a:lnTo>
                                <a:pt x="0" y="9455150"/>
                              </a:lnTo>
                              <a:lnTo>
                                <a:pt x="0" y="6350"/>
                              </a:lnTo>
                              <a:lnTo>
                                <a:pt x="2540" y="254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447" name="Shape 6447"/>
                      <wps:cNvSpPr/>
                      <wps:spPr>
                        <a:xfrm>
                          <a:off x="0" y="0"/>
                          <a:ext cx="7175500" cy="6350"/>
                        </a:xfrm>
                        <a:custGeom>
                          <a:avLst/>
                          <a:gdLst/>
                          <a:ahLst/>
                          <a:cxnLst/>
                          <a:rect l="0" t="0" r="0" b="0"/>
                          <a:pathLst>
                            <a:path w="7175500" h="6350">
                              <a:moveTo>
                                <a:pt x="0" y="0"/>
                              </a:moveTo>
                              <a:lnTo>
                                <a:pt x="7175500" y="0"/>
                              </a:lnTo>
                              <a:lnTo>
                                <a:pt x="7171690" y="2540"/>
                              </a:lnTo>
                              <a:lnTo>
                                <a:pt x="7169150" y="6350"/>
                              </a:lnTo>
                              <a:lnTo>
                                <a:pt x="6350" y="6350"/>
                              </a:lnTo>
                              <a:lnTo>
                                <a:pt x="2540" y="254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6446" style="width:565pt;height:745pt;position:absolute;z-index:-2147483648;mso-position-horizontal-relative:page;mso-position-horizontal:absolute;margin-left:23.5pt;mso-position-vertical-relative:page;margin-top:23.5pt;" coordsize="71755,94615">
              <v:shape id="Shape 6448" style="position:absolute;width:63;height:94615;left:0;top:0;" coordsize="6350,9461500" path="m0,0l2540,2540l6350,6350l6350,9455150l2540,9457690l0,9461500l0,0x">
                <v:stroke weight="0pt" endcap="flat" joinstyle="miter" miterlimit="10" on="false" color="#000000" opacity="0"/>
                <v:fill on="true" color="#00000a"/>
              </v:shape>
              <v:shape id="Shape 6449" style="position:absolute;width:63;height:94615;left:71691;top:0;" coordsize="6350,9461500" path="m6350,0l6350,9461500l2540,9457690l0,9455150l0,6350l2540,2540l6350,0x">
                <v:stroke weight="0pt" endcap="flat" joinstyle="miter" miterlimit="10" on="false" color="#000000" opacity="0"/>
                <v:fill on="true" color="#00000a"/>
              </v:shape>
              <v:shape id="Shape 6447" style="position:absolute;width:71755;height:63;left:0;top:0;" coordsize="7175500,6350" path="m0,0l7175500,0l7171690,2540l7169150,6350l6350,6350l2540,2540l0,0x">
                <v:stroke weight="0pt" endcap="flat" joinstyle="miter" miterlimit="10" on="false" color="#000000" opacity="0"/>
                <v:fill on="true" color="#00000a"/>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287F"/>
    <w:multiLevelType w:val="hybridMultilevel"/>
    <w:tmpl w:val="8D4C09B6"/>
    <w:lvl w:ilvl="0" w:tplc="D4AAFA4E">
      <w:start w:val="1"/>
      <w:numFmt w:val="bullet"/>
      <w:lvlText w:val="*"/>
      <w:lvlJc w:val="left"/>
      <w:pPr>
        <w:ind w:left="1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23E68302">
      <w:start w:val="1"/>
      <w:numFmt w:val="bullet"/>
      <w:lvlText w:val="o"/>
      <w:lvlJc w:val="left"/>
      <w:pPr>
        <w:ind w:left="10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65C8FF64">
      <w:start w:val="1"/>
      <w:numFmt w:val="bullet"/>
      <w:lvlText w:val="▪"/>
      <w:lvlJc w:val="left"/>
      <w:pPr>
        <w:ind w:left="18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40D0BFBE">
      <w:start w:val="1"/>
      <w:numFmt w:val="bullet"/>
      <w:lvlText w:val="•"/>
      <w:lvlJc w:val="left"/>
      <w:pPr>
        <w:ind w:left="25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859EA26A">
      <w:start w:val="1"/>
      <w:numFmt w:val="bullet"/>
      <w:lvlText w:val="o"/>
      <w:lvlJc w:val="left"/>
      <w:pPr>
        <w:ind w:left="32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35DA3B02">
      <w:start w:val="1"/>
      <w:numFmt w:val="bullet"/>
      <w:lvlText w:val="▪"/>
      <w:lvlJc w:val="left"/>
      <w:pPr>
        <w:ind w:left="39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0818F352">
      <w:start w:val="1"/>
      <w:numFmt w:val="bullet"/>
      <w:lvlText w:val="•"/>
      <w:lvlJc w:val="left"/>
      <w:pPr>
        <w:ind w:left="46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503803E2">
      <w:start w:val="1"/>
      <w:numFmt w:val="bullet"/>
      <w:lvlText w:val="o"/>
      <w:lvlJc w:val="left"/>
      <w:pPr>
        <w:ind w:left="54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4C34F736">
      <w:start w:val="1"/>
      <w:numFmt w:val="bullet"/>
      <w:lvlText w:val="▪"/>
      <w:lvlJc w:val="left"/>
      <w:pPr>
        <w:ind w:left="61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226F2286"/>
    <w:multiLevelType w:val="hybridMultilevel"/>
    <w:tmpl w:val="3A006544"/>
    <w:lvl w:ilvl="0" w:tplc="810A0446">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5A795E">
      <w:start w:val="1"/>
      <w:numFmt w:val="lowerLetter"/>
      <w:lvlText w:val="%2"/>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129342">
      <w:start w:val="1"/>
      <w:numFmt w:val="lowerRoman"/>
      <w:lvlText w:val="%3"/>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0A37C6">
      <w:start w:val="1"/>
      <w:numFmt w:val="decimal"/>
      <w:lvlText w:val="%4"/>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E8711C">
      <w:start w:val="1"/>
      <w:numFmt w:val="lowerLetter"/>
      <w:lvlText w:val="%5"/>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905540">
      <w:start w:val="1"/>
      <w:numFmt w:val="lowerRoman"/>
      <w:lvlText w:val="%6"/>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A268E6">
      <w:start w:val="1"/>
      <w:numFmt w:val="decimal"/>
      <w:lvlText w:val="%7"/>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7E5204">
      <w:start w:val="1"/>
      <w:numFmt w:val="lowerLetter"/>
      <w:lvlText w:val="%8"/>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6C1D00">
      <w:start w:val="1"/>
      <w:numFmt w:val="lowerRoman"/>
      <w:lvlText w:val="%9"/>
      <w:lvlJc w:val="left"/>
      <w:pPr>
        <w:ind w:left="6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7B6F4B"/>
    <w:multiLevelType w:val="hybridMultilevel"/>
    <w:tmpl w:val="9BAC7F54"/>
    <w:lvl w:ilvl="0" w:tplc="38628744">
      <w:start w:val="1"/>
      <w:numFmt w:val="bullet"/>
      <w:lvlText w:val="*"/>
      <w:lvlJc w:val="left"/>
      <w:pPr>
        <w:ind w:left="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D02E7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5ED58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940A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486DB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88147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8A586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62EBB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F8658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45286906">
    <w:abstractNumId w:val="1"/>
  </w:num>
  <w:num w:numId="2" w16cid:durableId="414057445">
    <w:abstractNumId w:val="2"/>
  </w:num>
  <w:num w:numId="3" w16cid:durableId="160526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D21"/>
    <w:rsid w:val="00817169"/>
    <w:rsid w:val="00A71B86"/>
    <w:rsid w:val="00B25D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C3FC"/>
  <w15:docId w15:val="{D2215328-5856-4EDD-B053-5112BDA0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5"/>
      <w:ind w:left="10"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229" w:line="265" w:lineRule="auto"/>
      <w:ind w:left="10" w:hanging="10"/>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216"/>
      <w:ind w:left="10" w:hanging="10"/>
      <w:outlineLvl w:val="1"/>
    </w:pPr>
    <w:rPr>
      <w:rFonts w:ascii="Arial" w:eastAsia="Arial" w:hAnsi="Arial" w:cs="Arial"/>
      <w:b/>
      <w:color w:val="222222"/>
    </w:rPr>
  </w:style>
  <w:style w:type="paragraph" w:styleId="Ttulo3">
    <w:name w:val="heading 3"/>
    <w:next w:val="Normal"/>
    <w:link w:val="Ttulo3Car"/>
    <w:uiPriority w:val="9"/>
    <w:unhideWhenUsed/>
    <w:qFormat/>
    <w:pPr>
      <w:keepNext/>
      <w:keepLines/>
      <w:spacing w:after="229" w:line="265" w:lineRule="auto"/>
      <w:ind w:left="10" w:hanging="10"/>
      <w:outlineLvl w:val="2"/>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b/>
      <w:color w:val="222222"/>
      <w:sz w:val="22"/>
    </w:rPr>
  </w:style>
  <w:style w:type="character" w:customStyle="1" w:styleId="Ttulo3Car">
    <w:name w:val="Título 3 Car"/>
    <w:link w:val="Ttulo3"/>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conomia48.com/spa/d/demanda/demanda.htm" TargetMode="External"/><Relationship Id="rId18" Type="http://schemas.openxmlformats.org/officeDocument/2006/relationships/hyperlink" Target="http://www.economia48.com/spa/d/economia/economia.htm" TargetMode="External"/><Relationship Id="rId26" Type="http://schemas.openxmlformats.org/officeDocument/2006/relationships/hyperlink" Target="http://www.monografias.com/trabajos14/administ-procesos/administ-procesos.shtml" TargetMode="External"/><Relationship Id="rId39" Type="http://schemas.openxmlformats.org/officeDocument/2006/relationships/hyperlink" Target="http://www.portalplanetasedna.com.ar/economia1.htm" TargetMode="External"/><Relationship Id="rId21" Type="http://schemas.openxmlformats.org/officeDocument/2006/relationships/hyperlink" Target="http://www.economia48.com/spa/d/indicadores-economicos/indicadores-economicos.htm" TargetMode="External"/><Relationship Id="rId34" Type="http://schemas.openxmlformats.org/officeDocument/2006/relationships/hyperlink" Target="http://www.zonaeconomica.com/definicion/ciencia" TargetMode="External"/><Relationship Id="rId42" Type="http://schemas.openxmlformats.org/officeDocument/2006/relationships/hyperlink" Target="http://www.eumed.net/libros/2007a/225/2b.htm"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www.economia48.com/spa/d/distribucion/distribucion.htm" TargetMode="External"/><Relationship Id="rId2" Type="http://schemas.openxmlformats.org/officeDocument/2006/relationships/styles" Target="styles.xml"/><Relationship Id="rId16" Type="http://schemas.openxmlformats.org/officeDocument/2006/relationships/hyperlink" Target="http://www.economia48.com/spa/d/economia/economia.htm" TargetMode="External"/><Relationship Id="rId29" Type="http://schemas.openxmlformats.org/officeDocument/2006/relationships/hyperlink" Target="http://www.monografias.com/trabajos11/estacon/estacon.shtml" TargetMode="External"/><Relationship Id="rId11" Type="http://schemas.openxmlformats.org/officeDocument/2006/relationships/hyperlink" Target="http://www.economia48.com/spa/d/factores-de-produccion/factores-de-produccion.htm" TargetMode="External"/><Relationship Id="rId24" Type="http://schemas.openxmlformats.org/officeDocument/2006/relationships/hyperlink" Target="http://www.monografias.com/trabajos11/grupo/grupo.shtml" TargetMode="External"/><Relationship Id="rId32" Type="http://schemas.openxmlformats.org/officeDocument/2006/relationships/hyperlink" Target="http://www.monografias.com/trabajos4/refrec/refrec.shtml" TargetMode="External"/><Relationship Id="rId37" Type="http://schemas.openxmlformats.org/officeDocument/2006/relationships/hyperlink" Target="http://www.ecured.cu/index.php/Sociedad" TargetMode="External"/><Relationship Id="rId40" Type="http://schemas.openxmlformats.org/officeDocument/2006/relationships/hyperlink" Target="http://www.eumed.net/libros/2007a/225/2b.htm" TargetMode="External"/><Relationship Id="rId45" Type="http://schemas.openxmlformats.org/officeDocument/2006/relationships/hyperlink" Target="http://personales.unican.es/domingur/Intro.pdf"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conomia48.com/spa/d/bienes/bienes.htm" TargetMode="External"/><Relationship Id="rId19" Type="http://schemas.openxmlformats.org/officeDocument/2006/relationships/hyperlink" Target="http://www.economia48.com/spa/d/variacion/variacion.htm" TargetMode="External"/><Relationship Id="rId31" Type="http://schemas.openxmlformats.org/officeDocument/2006/relationships/hyperlink" Target="http://www.monografias.com/trabajos15/calidad-serv/calidad-serv.shtml" TargetMode="External"/><Relationship Id="rId44" Type="http://schemas.openxmlformats.org/officeDocument/2006/relationships/hyperlink" Target="http://personales.unican.es/domingur/Intro.pdf"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conomia48.com/spa/d/bienes/bienes.htm" TargetMode="External"/><Relationship Id="rId14" Type="http://schemas.openxmlformats.org/officeDocument/2006/relationships/hyperlink" Target="http://www.economia48.com/spa/d/demanda/demanda.htm" TargetMode="External"/><Relationship Id="rId22" Type="http://schemas.openxmlformats.org/officeDocument/2006/relationships/hyperlink" Target="http://www.economia48.com/spa/d/indicadores-economicos/indicadores-economicos.htm" TargetMode="External"/><Relationship Id="rId27" Type="http://schemas.openxmlformats.org/officeDocument/2006/relationships/hyperlink" Target="http://www.monografias.com/trabajos14/administ-procesos/administ-procesos.shtml" TargetMode="External"/><Relationship Id="rId30" Type="http://schemas.openxmlformats.org/officeDocument/2006/relationships/hyperlink" Target="http://www.monografias.com/trabajos15/calidad-serv/calidad-serv.shtml" TargetMode="External"/><Relationship Id="rId35" Type="http://schemas.openxmlformats.org/officeDocument/2006/relationships/hyperlink" Target="http://www.zonaeconomica.com/definicion/ciencia" TargetMode="External"/><Relationship Id="rId43" Type="http://schemas.openxmlformats.org/officeDocument/2006/relationships/hyperlink" Target="http://personales.unican.es/domingur/Intro.pdf" TargetMode="External"/><Relationship Id="rId48" Type="http://schemas.openxmlformats.org/officeDocument/2006/relationships/header" Target="header2.xml"/><Relationship Id="rId8" Type="http://schemas.openxmlformats.org/officeDocument/2006/relationships/hyperlink" Target="http://www.economia48.com/spa/d/distribucion/distribucion.htm"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economia48.com/spa/d/factores-de-produccion/factores-de-produccion.htm" TargetMode="External"/><Relationship Id="rId17" Type="http://schemas.openxmlformats.org/officeDocument/2006/relationships/hyperlink" Target="http://www.economia48.com/spa/d/economia/economia.htm" TargetMode="External"/><Relationship Id="rId25" Type="http://schemas.openxmlformats.org/officeDocument/2006/relationships/hyperlink" Target="http://www.monografias.com/trabajos11/grupo/grupo.shtml" TargetMode="External"/><Relationship Id="rId33" Type="http://schemas.openxmlformats.org/officeDocument/2006/relationships/hyperlink" Target="http://www.monografias.com/trabajos4/refrec/refrec.shtml" TargetMode="External"/><Relationship Id="rId38" Type="http://schemas.openxmlformats.org/officeDocument/2006/relationships/hyperlink" Target="http://www.ecured.cu/index.php/Sociedad" TargetMode="External"/><Relationship Id="rId46" Type="http://schemas.openxmlformats.org/officeDocument/2006/relationships/hyperlink" Target="http://personales.unican.es/domingur/Intro.pdf" TargetMode="External"/><Relationship Id="rId20" Type="http://schemas.openxmlformats.org/officeDocument/2006/relationships/hyperlink" Target="http://www.economia48.com/spa/d/indicadores-economicos/indicadores-economicos.htm" TargetMode="External"/><Relationship Id="rId41" Type="http://schemas.openxmlformats.org/officeDocument/2006/relationships/hyperlink" Target="http://www.eumed.net/libros/2007a/225/2b.ht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conomia48.com/spa/d/objeto/objeto.htm" TargetMode="External"/><Relationship Id="rId23" Type="http://schemas.openxmlformats.org/officeDocument/2006/relationships/hyperlink" Target="http://www.economia48.com/spa/d/indicadores-economicos/indicadores-economicos.htm" TargetMode="External"/><Relationship Id="rId28" Type="http://schemas.openxmlformats.org/officeDocument/2006/relationships/hyperlink" Target="http://www.monografias.com/trabajos11/estacon/estacon.shtml" TargetMode="External"/><Relationship Id="rId36" Type="http://schemas.openxmlformats.org/officeDocument/2006/relationships/hyperlink" Target="http://www.zonaeconomica.com/definicion/ciencia" TargetMode="External"/><Relationship Id="rId4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2687</Words>
  <Characters>14782</Characters>
  <Application>Microsoft Office Word</Application>
  <DocSecurity>0</DocSecurity>
  <Lines>123</Lines>
  <Paragraphs>34</Paragraphs>
  <ScaleCrop>false</ScaleCrop>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Angis</dc:creator>
  <cp:keywords>docId:7F07D2C4CFE700939B0E72425EDCA681</cp:keywords>
  <cp:lastModifiedBy>Marcela Rincon Porras</cp:lastModifiedBy>
  <cp:revision>2</cp:revision>
  <dcterms:created xsi:type="dcterms:W3CDTF">2022-07-15T13:36:00Z</dcterms:created>
  <dcterms:modified xsi:type="dcterms:W3CDTF">2022-07-15T13:36:00Z</dcterms:modified>
</cp:coreProperties>
</file>