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3EC" w:rsidRPr="00F263EC" w:rsidRDefault="00F263EC">
      <w:pPr>
        <w:ind w:left="5" w:right="1694"/>
        <w:rPr>
          <w:rFonts w:ascii="Times New Roman" w:eastAsia="Times New Roman" w:hAnsi="Times New Roman" w:cs="Times New Roman"/>
          <w:b/>
          <w:color w:val="0F2B46"/>
          <w:sz w:val="28"/>
          <w:szCs w:val="28"/>
        </w:rPr>
      </w:pPr>
      <w:r w:rsidRPr="00F263EC">
        <w:rPr>
          <w:rFonts w:ascii="Times New Roman" w:eastAsia="Times New Roman" w:hAnsi="Times New Roman" w:cs="Times New Roman"/>
          <w:b/>
          <w:color w:val="0F2B46"/>
          <w:sz w:val="28"/>
          <w:szCs w:val="28"/>
        </w:rPr>
        <w:t xml:space="preserve">Ensayo libro diario de Ana Frank </w:t>
      </w:r>
      <w:bookmarkStart w:id="0" w:name="_GoBack"/>
      <w:bookmarkEnd w:id="0"/>
    </w:p>
    <w:p w:rsidR="00E43D68" w:rsidRDefault="00F263EC">
      <w:pPr>
        <w:ind w:left="5" w:right="1694"/>
      </w:pPr>
      <w:r>
        <w:t xml:space="preserve">Ana Frank es una niña judía de </w:t>
      </w:r>
      <w:r>
        <w:rPr>
          <w:color w:val="222222"/>
        </w:rPr>
        <w:t xml:space="preserve">clase media </w:t>
      </w:r>
      <w:r>
        <w:t>de 13 años</w:t>
      </w:r>
      <w:r>
        <w:rPr>
          <w:color w:val="222222"/>
        </w:rPr>
        <w:t xml:space="preserve">, con </w:t>
      </w:r>
      <w:r>
        <w:t xml:space="preserve">un carácter atractivo y unos ojos preciosos. Es delgada, morena y un poco alta, que es como se describe a sí misma. </w:t>
      </w:r>
    </w:p>
    <w:p w:rsidR="00E43D68" w:rsidRDefault="00F263EC">
      <w:pPr>
        <w:ind w:left="5" w:right="1694"/>
      </w:pPr>
      <w:r>
        <w:t xml:space="preserve">Es una joven madura, de carácter fuerte, militante e inteligente. Sensible y humana ante todo lo que le sucede, con aspiraciones de convertirse algún día en escritora. Tiene capacidad de análisis, es muy perspicaz e inteligente para su edad. </w:t>
      </w:r>
    </w:p>
    <w:p w:rsidR="00E43D68" w:rsidRDefault="00F263EC">
      <w:pPr>
        <w:ind w:left="5" w:right="1694"/>
      </w:pPr>
      <w:r>
        <w:t xml:space="preserve">Era una adolescente muy simpática y parlanchina que siempre temía decir demasiado porque la reprendían por ello, y la criticaban por todo lo que hacía o decía. A pesar de ello, era muy paciente y algo extrovertida. </w:t>
      </w:r>
    </w:p>
    <w:p w:rsidR="00E43D68" w:rsidRDefault="00F263EC">
      <w:pPr>
        <w:ind w:left="5" w:right="1694"/>
      </w:pPr>
      <w:r>
        <w:t>Entre el 12 de junio de 1942 y el 1 de a</w:t>
      </w:r>
      <w:r>
        <w:t>gosto de 1944, Ana Frank escribió una serie de cartas a su amiga imaginaria "Kitty" en su famoso diario. En ellas describe cómo ella, su familia y otras personas se escondieron en el ático de un almacén, al que decidieron llamar "anexo secreto". Entre ello</w:t>
      </w:r>
      <w:r>
        <w:t xml:space="preserve">s estaban Otto, su padre, su madre Edith y su hermana Margot, Hermann, August y Peter van Pels, un chico por el que desarrolló sentimientos románticos propios de su edad, y más tarde Fritz Pfeffer. </w:t>
      </w:r>
    </w:p>
    <w:p w:rsidR="00E43D68" w:rsidRDefault="00F263EC">
      <w:pPr>
        <w:ind w:left="5" w:right="1694"/>
      </w:pPr>
      <w:r>
        <w:t xml:space="preserve">En este diario, recoge sus experiencias en un refugio (o </w:t>
      </w:r>
      <w:r>
        <w:t xml:space="preserve">loft construido en un edificio de oficinas) mientras se escondía de los nazis con su familia en Ámsterdam, Holanda, durante la Segunda Guerra Mundial. </w:t>
      </w:r>
    </w:p>
    <w:p w:rsidR="00E43D68" w:rsidRDefault="00F263EC">
      <w:pPr>
        <w:spacing w:after="160"/>
        <w:ind w:left="10" w:right="1377" w:hanging="10"/>
        <w:jc w:val="left"/>
      </w:pPr>
      <w:r>
        <w:t>Cuenta la historia de lo que ocurrió después de que tuvieran que construir un refugio en la oficina de u</w:t>
      </w:r>
      <w:r>
        <w:t>n buen amigo del padre de Anna para escapar de las represalias nazis. El padre de Anna les apoyó y se encargó de preparar el anexo como refugio seguro, proporcionándoles comida, ropa y todo lo que necesitaban, a sabiendas de los riesgos que corrían para pr</w:t>
      </w:r>
      <w:r>
        <w:t xml:space="preserve">oteger a los hombres. Relata todos los acontecimientos que estos ocho hombres vivieron durante el Holocausto organizado por el dictador Adolf Hitler. </w:t>
      </w:r>
    </w:p>
    <w:p w:rsidR="00E43D68" w:rsidRDefault="00F263EC">
      <w:pPr>
        <w:ind w:left="5" w:right="1694"/>
      </w:pPr>
      <w:r>
        <w:lastRenderedPageBreak/>
        <w:t>Al principio del diario, Anna parece pequeña, pero a medida que se amplían las páginas del diario se pued</w:t>
      </w:r>
      <w:r>
        <w:t xml:space="preserve">e ver que se vuelve más madura, lo cual es sorprendente para una niña de esa edad; su valor es evidente en los momentos tristes que vive. </w:t>
      </w:r>
    </w:p>
    <w:p w:rsidR="00E43D68" w:rsidRDefault="00F263EC">
      <w:pPr>
        <w:ind w:left="5" w:right="1694"/>
      </w:pPr>
      <w:r>
        <w:t>A pesar de estas primeras descripciones, Ana es una chica muy amable y pacífica, como lo demuestra el hecho de que in</w:t>
      </w:r>
      <w:r>
        <w:t xml:space="preserve">tente detener algunas de las peleas que se producen con los habitantes de su casa, y su bondad se hace evidente en los regalos que hace a los judíos que viven en su casa. Su afecto es otra de sus virtudes, ya que muestra cierto amor y atracción por Pedro, </w:t>
      </w:r>
      <w:r>
        <w:t xml:space="preserve">que es claramente su amante, así como su afecto por su padre, al que considera un gran hombre y un modelo a seguir, en contraposición a su madre, a la que no ve como un modelo a seguir, sino como alguien que no quiere ser y que espera que la supere. </w:t>
      </w:r>
    </w:p>
    <w:p w:rsidR="00E43D68" w:rsidRDefault="00F263EC">
      <w:pPr>
        <w:ind w:left="5" w:right="1694"/>
      </w:pPr>
      <w:r>
        <w:t>Era u</w:t>
      </w:r>
      <w:r>
        <w:t xml:space="preserve">na joven melancólica, como suelen ser las mujeres, ya que siente ciertas emociones en situaciones agradables y sentimentales. </w:t>
      </w:r>
    </w:p>
    <w:p w:rsidR="00E43D68" w:rsidRDefault="00F263EC">
      <w:pPr>
        <w:ind w:left="5" w:right="1694"/>
      </w:pPr>
      <w:r>
        <w:t>Todo esto nos lleva a pensar que Anna no es una chica mala, sino una chica amable, gentil, con buenos sentimientos y, sobre todo,</w:t>
      </w:r>
      <w:r>
        <w:t xml:space="preserve"> con una gran fuerza y madurez. </w:t>
      </w:r>
    </w:p>
    <w:p w:rsidR="00E43D68" w:rsidRDefault="00F263EC">
      <w:pPr>
        <w:ind w:left="5" w:right="1694"/>
      </w:pPr>
      <w:r>
        <w:t xml:space="preserve">Los vecinos condenaron a ocho hombres en un "anexo secreto". Su familia fue capturada y encarcelada en varios campos de concentración alemanes, donde perecieron todos menos su padre Otto. </w:t>
      </w:r>
    </w:p>
    <w:p w:rsidR="00E43D68" w:rsidRDefault="00F263EC">
      <w:pPr>
        <w:ind w:left="5" w:right="1694"/>
      </w:pPr>
      <w:r>
        <w:t>El 2 de septiembre de 1944, Anna f</w:t>
      </w:r>
      <w:r>
        <w:t xml:space="preserve">ue enviada al campo de concentración nazi de Auschwitz y luego a Bergen-Belsen, donde murió de fiebre tifoidea, causada por las malas condiciones sanitarias, el 12 de marzo de 1945, unos días antes de la liberación del campo. </w:t>
      </w:r>
    </w:p>
    <w:sectPr w:rsidR="00E43D68">
      <w:pgSz w:w="12240" w:h="15840"/>
      <w:pgMar w:top="394" w:right="0" w:bottom="2525" w:left="16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68"/>
    <w:rsid w:val="00E43D68"/>
    <w:rsid w:val="00F2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125E8"/>
  <w15:docId w15:val="{5738DF4A-E293-4735-968B-FDAA392E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8" w:line="360" w:lineRule="auto"/>
      <w:ind w:left="20" w:right="1704" w:hanging="20"/>
      <w:jc w:val="both"/>
    </w:pPr>
    <w:rPr>
      <w:rFonts w:ascii="Arial" w:eastAsia="Arial" w:hAnsi="Arial" w:cs="Arial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Final</dc:creator>
  <cp:keywords>docId:73DE53B1A25E461A0ABBABE8BCF7944D</cp:keywords>
  <cp:lastModifiedBy>samuel</cp:lastModifiedBy>
  <cp:revision>2</cp:revision>
  <dcterms:created xsi:type="dcterms:W3CDTF">2022-11-24T20:51:00Z</dcterms:created>
  <dcterms:modified xsi:type="dcterms:W3CDTF">2022-11-24T20:51:00Z</dcterms:modified>
</cp:coreProperties>
</file>